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BBB" w:rsidRDefault="00262BBB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582"/>
        <w:gridCol w:w="236"/>
        <w:gridCol w:w="4752"/>
      </w:tblGrid>
      <w:tr w:rsidR="00262BBB" w:rsidRPr="00AB0AA6" w:rsidTr="00B91D9F">
        <w:tc>
          <w:tcPr>
            <w:tcW w:w="4912" w:type="dxa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989" w:type="dxa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Утверждаю:</w:t>
            </w:r>
          </w:p>
        </w:tc>
      </w:tr>
      <w:tr w:rsidR="00262BBB" w:rsidRPr="00AB0AA6" w:rsidTr="00B91D9F">
        <w:tc>
          <w:tcPr>
            <w:tcW w:w="4912" w:type="dxa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989" w:type="dxa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 xml:space="preserve"> Председатель Комитета по образованию, </w:t>
            </w:r>
          </w:p>
        </w:tc>
      </w:tr>
    </w:tbl>
    <w:p w:rsidR="00262BBB" w:rsidRDefault="00262BBB" w:rsidP="00AB0AA6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опеке и попечительству </w:t>
      </w:r>
    </w:p>
    <w:p w:rsidR="00262BBB" w:rsidRDefault="00262BBB" w:rsidP="00AB0AA6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Управления по социальным вопросам </w:t>
      </w:r>
    </w:p>
    <w:p w:rsidR="00262BBB" w:rsidRDefault="00262BBB" w:rsidP="00AB0AA6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администрации МО «Котлас»</w:t>
      </w:r>
    </w:p>
    <w:p w:rsidR="00262BBB" w:rsidRDefault="00262BBB" w:rsidP="00AB0AA6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_________________   О.А. Титова</w:t>
      </w:r>
    </w:p>
    <w:p w:rsidR="00262BBB" w:rsidRDefault="00262BBB" w:rsidP="00AB0AA6">
      <w:pPr>
        <w:autoSpaceDE w:val="0"/>
        <w:autoSpaceDN w:val="0"/>
        <w:adjustRightInd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«_____»______________2013г. </w:t>
      </w:r>
    </w:p>
    <w:p w:rsidR="00262BBB" w:rsidRDefault="00262BBB" w:rsidP="00AB0AA6">
      <w:pPr>
        <w:autoSpaceDE w:val="0"/>
        <w:autoSpaceDN w:val="0"/>
        <w:adjustRightInd w:val="0"/>
        <w:rPr>
          <w:sz w:val="24"/>
          <w:szCs w:val="24"/>
        </w:rPr>
      </w:pPr>
    </w:p>
    <w:p w:rsidR="00262BBB" w:rsidRPr="00AB0AA6" w:rsidRDefault="00262BBB" w:rsidP="00AB0AA6">
      <w:pPr>
        <w:autoSpaceDE w:val="0"/>
        <w:autoSpaceDN w:val="0"/>
        <w:adjustRightInd w:val="0"/>
        <w:rPr>
          <w:sz w:val="24"/>
          <w:szCs w:val="24"/>
        </w:rPr>
      </w:pPr>
    </w:p>
    <w:p w:rsidR="00262BBB" w:rsidRDefault="00262BBB" w:rsidP="007E16F6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AB0AA6">
        <w:rPr>
          <w:sz w:val="24"/>
          <w:szCs w:val="24"/>
        </w:rPr>
        <w:t>Отчёт о выполнении муниципального задания</w:t>
      </w:r>
    </w:p>
    <w:p w:rsidR="00262BBB" w:rsidRPr="00AB0F9C" w:rsidRDefault="00262BBB" w:rsidP="007E16F6">
      <w:pPr>
        <w:autoSpaceDE w:val="0"/>
        <w:autoSpaceDN w:val="0"/>
        <w:adjustRightInd w:val="0"/>
        <w:jc w:val="center"/>
        <w:outlineLvl w:val="0"/>
        <w:rPr>
          <w:sz w:val="24"/>
          <w:szCs w:val="24"/>
          <w:u w:val="single"/>
        </w:rPr>
      </w:pPr>
      <w:r w:rsidRPr="00AB0F9C">
        <w:rPr>
          <w:sz w:val="24"/>
          <w:szCs w:val="24"/>
          <w:u w:val="single"/>
        </w:rPr>
        <w:t>муниципального дошкольного образовательного учреждения</w:t>
      </w:r>
    </w:p>
    <w:p w:rsidR="00262BBB" w:rsidRPr="00AB0AA6" w:rsidRDefault="00262BBB" w:rsidP="007E16F6">
      <w:pPr>
        <w:autoSpaceDE w:val="0"/>
        <w:autoSpaceDN w:val="0"/>
        <w:adjustRightInd w:val="0"/>
        <w:jc w:val="center"/>
        <w:outlineLvl w:val="0"/>
        <w:rPr>
          <w:sz w:val="24"/>
          <w:szCs w:val="24"/>
          <w:u w:val="single"/>
        </w:rPr>
      </w:pPr>
      <w:r w:rsidRPr="00AB0F9C">
        <w:rPr>
          <w:sz w:val="24"/>
          <w:szCs w:val="24"/>
          <w:u w:val="single"/>
        </w:rPr>
        <w:t>«Детский сад</w:t>
      </w:r>
      <w:r>
        <w:rPr>
          <w:sz w:val="24"/>
          <w:szCs w:val="24"/>
          <w:u w:val="single"/>
        </w:rPr>
        <w:t xml:space="preserve"> комбинированного вида № 28«Золотой ключик</w:t>
      </w:r>
      <w:r w:rsidRPr="00AB0F9C">
        <w:rPr>
          <w:sz w:val="24"/>
          <w:szCs w:val="24"/>
          <w:u w:val="single"/>
        </w:rPr>
        <w:t>»</w:t>
      </w:r>
    </w:p>
    <w:p w:rsidR="00262BBB" w:rsidRPr="00AB0AA6" w:rsidRDefault="00262BBB" w:rsidP="00AB0AA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AB0AA6">
        <w:rPr>
          <w:sz w:val="16"/>
          <w:szCs w:val="16"/>
        </w:rPr>
        <w:t>(полное наименование муниципального учреждения в соответствии с его уставом)</w:t>
      </w:r>
    </w:p>
    <w:p w:rsidR="00262BBB" w:rsidRPr="00AB0AA6" w:rsidRDefault="00262BBB" w:rsidP="00AB0AA6">
      <w:pPr>
        <w:autoSpaceDE w:val="0"/>
        <w:autoSpaceDN w:val="0"/>
        <w:adjustRightInd w:val="0"/>
        <w:jc w:val="center"/>
        <w:outlineLvl w:val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  2012 год.</w:t>
      </w:r>
    </w:p>
    <w:p w:rsidR="00262BBB" w:rsidRPr="00AB0AA6" w:rsidRDefault="00262BBB" w:rsidP="00AB0AA6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AB0AA6">
        <w:rPr>
          <w:sz w:val="16"/>
          <w:szCs w:val="16"/>
        </w:rPr>
        <w:t xml:space="preserve">       (отчётный период: полугодие, девять месяцев, год)</w:t>
      </w:r>
    </w:p>
    <w:p w:rsidR="00262BBB" w:rsidRPr="00AB0AA6" w:rsidRDefault="00262BBB" w:rsidP="00AB0AA6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262BBB" w:rsidRPr="00AB0AA6" w:rsidRDefault="00262BBB" w:rsidP="00AB0AA6">
      <w:pPr>
        <w:numPr>
          <w:ilvl w:val="0"/>
          <w:numId w:val="1"/>
        </w:numPr>
        <w:autoSpaceDE w:val="0"/>
        <w:autoSpaceDN w:val="0"/>
        <w:adjustRightInd w:val="0"/>
        <w:ind w:firstLine="720"/>
        <w:jc w:val="both"/>
        <w:rPr>
          <w:sz w:val="24"/>
          <w:szCs w:val="24"/>
          <w:u w:val="single"/>
        </w:rPr>
      </w:pPr>
      <w:r w:rsidRPr="00AB0AA6">
        <w:rPr>
          <w:sz w:val="24"/>
          <w:szCs w:val="24"/>
        </w:rPr>
        <w:t>Наименование муниципальной усл</w:t>
      </w:r>
      <w:r>
        <w:rPr>
          <w:sz w:val="24"/>
          <w:szCs w:val="24"/>
        </w:rPr>
        <w:t>уги – «Реализация основных общеобразовательных программ дошкольного образования»</w:t>
      </w:r>
    </w:p>
    <w:p w:rsidR="00262BBB" w:rsidRPr="00AB0AA6" w:rsidRDefault="00262BBB" w:rsidP="00AB0AA6">
      <w:pPr>
        <w:numPr>
          <w:ilvl w:val="0"/>
          <w:numId w:val="1"/>
        </w:numPr>
        <w:autoSpaceDE w:val="0"/>
        <w:autoSpaceDN w:val="0"/>
        <w:adjustRightInd w:val="0"/>
        <w:ind w:firstLine="720"/>
        <w:jc w:val="both"/>
        <w:rPr>
          <w:sz w:val="24"/>
          <w:szCs w:val="24"/>
          <w:u w:val="single"/>
        </w:rPr>
      </w:pPr>
      <w:r w:rsidRPr="00AB0AA6">
        <w:rPr>
          <w:sz w:val="24"/>
          <w:szCs w:val="24"/>
        </w:rPr>
        <w:t>Отчёт о выполнении муниципального задания</w:t>
      </w:r>
    </w:p>
    <w:tbl>
      <w:tblPr>
        <w:tblW w:w="1078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119"/>
        <w:gridCol w:w="2160"/>
        <w:gridCol w:w="1620"/>
        <w:gridCol w:w="1859"/>
        <w:gridCol w:w="1690"/>
      </w:tblGrid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Значение, утверждённое в муниципальном задании на текущий финансовый год и (или) отчётный период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Фактическое значение за отчётный период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91D9F">
              <w:rPr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91D9F">
              <w:rPr>
                <w:sz w:val="16"/>
                <w:szCs w:val="16"/>
              </w:rPr>
              <w:t>2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91D9F">
              <w:rPr>
                <w:sz w:val="16"/>
                <w:szCs w:val="16"/>
              </w:rPr>
              <w:t>3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91D9F">
              <w:rPr>
                <w:sz w:val="16"/>
                <w:szCs w:val="16"/>
              </w:rPr>
              <w:t>4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91D9F">
              <w:rPr>
                <w:sz w:val="16"/>
                <w:szCs w:val="16"/>
              </w:rPr>
              <w:t>5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91D9F">
              <w:rPr>
                <w:sz w:val="16"/>
                <w:szCs w:val="16"/>
              </w:rPr>
              <w:t>6</w:t>
            </w:r>
          </w:p>
        </w:tc>
      </w:tr>
      <w:tr w:rsidR="00262BBB" w:rsidRPr="00AB0AA6" w:rsidTr="00B91D9F">
        <w:tc>
          <w:tcPr>
            <w:tcW w:w="10788" w:type="dxa"/>
            <w:gridSpan w:val="6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91D9F">
              <w:rPr>
                <w:b/>
                <w:sz w:val="24"/>
                <w:szCs w:val="24"/>
              </w:rPr>
              <w:t>Объёмы муниципальной услуги</w:t>
            </w: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1. Количество групп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>Статистический отчет по форме 85-К</w:t>
            </w: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общеразвивающей направленности: из них: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1.1 для детей раннего возраста</w:t>
            </w:r>
          </w:p>
        </w:tc>
        <w:tc>
          <w:tcPr>
            <w:tcW w:w="1119" w:type="dxa"/>
            <w:vMerge w:val="restart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1.2. для детей дошкольного возраста</w:t>
            </w:r>
          </w:p>
        </w:tc>
        <w:tc>
          <w:tcPr>
            <w:tcW w:w="1119" w:type="dxa"/>
            <w:vMerge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1.3. разновозрастные группы</w:t>
            </w:r>
          </w:p>
        </w:tc>
        <w:tc>
          <w:tcPr>
            <w:tcW w:w="1119" w:type="dxa"/>
            <w:vMerge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 xml:space="preserve">2. коррекционной направленности, из них 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2.1 для детей раннего возраста</w:t>
            </w:r>
          </w:p>
        </w:tc>
        <w:tc>
          <w:tcPr>
            <w:tcW w:w="1119" w:type="dxa"/>
            <w:vMerge w:val="restart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2.2. для детей дошкольного возраста</w:t>
            </w:r>
          </w:p>
        </w:tc>
        <w:tc>
          <w:tcPr>
            <w:tcW w:w="1119" w:type="dxa"/>
            <w:vMerge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2.3. разновозрастные группы</w:t>
            </w:r>
          </w:p>
        </w:tc>
        <w:tc>
          <w:tcPr>
            <w:tcW w:w="1119" w:type="dxa"/>
            <w:vMerge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rPr>
          <w:trHeight w:val="510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>3. Дети в возрасте от 1 года до 7 лет, из них 3.1. дети с 1 года до 3 лет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человек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rPr>
          <w:trHeight w:val="225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3.2.  дети с 3 до 7 лет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+28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AB0AA6" w:rsidTr="00B91D9F">
        <w:trPr>
          <w:trHeight w:val="1005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4. Количество воспитанников, пользующихся льготами: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человек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E9763E" w:rsidTr="00B91D9F">
        <w:trPr>
          <w:trHeight w:val="270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- федеральными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5A67D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-2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62BBB" w:rsidRPr="00E9763E" w:rsidTr="00B91D9F">
        <w:trPr>
          <w:trHeight w:val="293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- муниципальными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E9763E" w:rsidTr="00B91D9F">
        <w:trPr>
          <w:trHeight w:val="745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5. Дни пребывания в ОУ (за календарный год)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Число дней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0F1F7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215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62BBB" w:rsidRPr="00E9763E" w:rsidTr="00B91D9F">
        <w:trPr>
          <w:trHeight w:val="1770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6.</w:t>
            </w:r>
            <w:r w:rsidRPr="00B91D9F">
              <w:rPr>
                <w:bCs/>
                <w:sz w:val="22"/>
                <w:szCs w:val="22"/>
              </w:rPr>
              <w:t xml:space="preserve"> 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единиц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bCs/>
                <w:sz w:val="22"/>
                <w:szCs w:val="22"/>
              </w:rPr>
              <w:t>Выполнение всех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620" w:type="dxa"/>
            <w:vAlign w:val="center"/>
          </w:tcPr>
          <w:p w:rsidR="00262BBB" w:rsidRDefault="00262BBB" w:rsidP="00223F3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91D9F">
              <w:rPr>
                <w:sz w:val="24"/>
                <w:szCs w:val="24"/>
              </w:rPr>
              <w:t xml:space="preserve">Предписания органов надзора устраняются </w:t>
            </w:r>
            <w:r w:rsidRPr="00B91D9F">
              <w:rPr>
                <w:bCs/>
                <w:sz w:val="22"/>
                <w:szCs w:val="22"/>
              </w:rPr>
              <w:t>в соответствии со сроками исполнения, указанными в предписании</w:t>
            </w:r>
          </w:p>
          <w:p w:rsidR="00262BBB" w:rsidRPr="00223F3F" w:rsidRDefault="00262BBB" w:rsidP="00223F3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(10 баллов)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Предписаний органов надзора -10. Выполнено на 01.10.2012 года 7 предписаний.</w:t>
            </w:r>
          </w:p>
        </w:tc>
        <w:tc>
          <w:tcPr>
            <w:tcW w:w="1690" w:type="dxa"/>
            <w:vAlign w:val="center"/>
          </w:tcPr>
          <w:p w:rsidR="00262BBB" w:rsidRDefault="00262BBB" w:rsidP="00B665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Акт проверки </w:t>
            </w: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пожарному надзору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№ 244 от 15.06.2011г.</w:t>
            </w:r>
          </w:p>
        </w:tc>
      </w:tr>
      <w:tr w:rsidR="00262BBB" w:rsidRPr="00C73FFD" w:rsidTr="00B91D9F">
        <w:tc>
          <w:tcPr>
            <w:tcW w:w="10788" w:type="dxa"/>
            <w:gridSpan w:val="6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91D9F">
              <w:rPr>
                <w:b/>
                <w:sz w:val="24"/>
                <w:szCs w:val="24"/>
              </w:rPr>
              <w:t>Качество муниципальной услуги</w:t>
            </w:r>
          </w:p>
        </w:tc>
      </w:tr>
      <w:tr w:rsidR="00262BBB" w:rsidRPr="00C73FFD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 xml:space="preserve">1. </w:t>
            </w:r>
            <w:r w:rsidRPr="00B91D9F">
              <w:rPr>
                <w:bCs/>
                <w:sz w:val="22"/>
                <w:szCs w:val="22"/>
              </w:rPr>
              <w:t>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100%</w:t>
            </w:r>
          </w:p>
        </w:tc>
        <w:tc>
          <w:tcPr>
            <w:tcW w:w="1620" w:type="dxa"/>
            <w:vAlign w:val="center"/>
          </w:tcPr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баллов)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>Отчет образовательных учреждений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262BBB" w:rsidRPr="00B24C9A" w:rsidTr="00B91D9F"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>2. Укомплектованность штатными педагогическими кадрами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100%</w:t>
            </w:r>
          </w:p>
        </w:tc>
        <w:tc>
          <w:tcPr>
            <w:tcW w:w="1620" w:type="dxa"/>
            <w:vAlign w:val="center"/>
          </w:tcPr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100%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баллов)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 xml:space="preserve">Статистический отчет по форме 85-К, Штатное расписание образовательного учреждения </w:t>
            </w:r>
          </w:p>
        </w:tc>
      </w:tr>
      <w:tr w:rsidR="00262BBB" w:rsidRPr="00B24C9A" w:rsidTr="00B91D9F">
        <w:trPr>
          <w:trHeight w:val="2295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3.</w:t>
            </w:r>
            <w:r w:rsidRPr="00B91D9F">
              <w:rPr>
                <w:sz w:val="22"/>
                <w:szCs w:val="22"/>
              </w:rPr>
              <w:t xml:space="preserve">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Не менее 81%</w:t>
            </w:r>
          </w:p>
        </w:tc>
        <w:tc>
          <w:tcPr>
            <w:tcW w:w="1620" w:type="dxa"/>
            <w:vAlign w:val="center"/>
          </w:tcPr>
          <w:p w:rsidR="00262BBB" w:rsidRDefault="00262BBB" w:rsidP="004D17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98%</w:t>
            </w:r>
          </w:p>
          <w:p w:rsidR="00262BBB" w:rsidRPr="00B91D9F" w:rsidRDefault="00262BBB" w:rsidP="004D17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баллов)</w:t>
            </w:r>
          </w:p>
        </w:tc>
        <w:tc>
          <w:tcPr>
            <w:tcW w:w="1859" w:type="dxa"/>
            <w:vAlign w:val="center"/>
          </w:tcPr>
          <w:p w:rsidR="00262BBB" w:rsidRDefault="00262BBB" w:rsidP="00BF32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228/233Х100</w:t>
            </w:r>
          </w:p>
          <w:p w:rsidR="00262BBB" w:rsidRPr="00BF32D2" w:rsidRDefault="00262BBB" w:rsidP="00BF32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=98%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Результаты итоговой диагностики по усвоению программы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62BBB" w:rsidRPr="00E9763E" w:rsidTr="00B91D9F">
        <w:trPr>
          <w:trHeight w:val="510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>4. Выполнение социального заказа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процент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100%</w:t>
            </w:r>
          </w:p>
        </w:tc>
        <w:tc>
          <w:tcPr>
            <w:tcW w:w="1620" w:type="dxa"/>
            <w:vAlign w:val="center"/>
          </w:tcPr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B91D9F">
              <w:rPr>
                <w:sz w:val="24"/>
                <w:szCs w:val="24"/>
              </w:rPr>
              <w:t>0%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баллов)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представлен  на совещании заведующих в марте месяце 2012 года.</w:t>
            </w:r>
          </w:p>
        </w:tc>
        <w:tc>
          <w:tcPr>
            <w:tcW w:w="1690" w:type="dxa"/>
            <w:vAlign w:val="center"/>
          </w:tcPr>
          <w:p w:rsidR="00262BBB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Совещание заведующих протокол от </w:t>
            </w:r>
          </w:p>
          <w:p w:rsidR="00262BBB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27.03.2012г.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62BBB" w:rsidRPr="00523657" w:rsidTr="00B91D9F">
        <w:trPr>
          <w:trHeight w:val="6285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5. Число  дней, проведенных воспитанниками в группах (выполнение плана детодней за календарный год)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Число дней/ процент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31672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2"/>
                <w:szCs w:val="22"/>
              </w:rPr>
              <w:t xml:space="preserve">дней - 100% </w:t>
            </w:r>
            <w:r w:rsidRPr="00B91D9F">
              <w:rPr>
                <w:bCs/>
                <w:sz w:val="22"/>
                <w:szCs w:val="22"/>
              </w:rPr>
              <w:t>(</w:t>
            </w:r>
            <w:r w:rsidRPr="00B91D9F">
              <w:rPr>
                <w:b/>
                <w:bCs/>
                <w:sz w:val="22"/>
                <w:szCs w:val="22"/>
              </w:rPr>
              <w:t>среднегородской показатель – 76%, за исключением летнего периода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выше средне городского уровня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24158 дней – 100% за  год</w:t>
            </w: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По ф</w:t>
            </w:r>
            <w:r>
              <w:rPr>
                <w:sz w:val="24"/>
                <w:szCs w:val="24"/>
              </w:rPr>
              <w:t xml:space="preserve">акту за год - 16979 дней, что составляет 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 </w:t>
            </w:r>
            <w:r w:rsidRPr="00B91D9F">
              <w:rPr>
                <w:sz w:val="24"/>
                <w:szCs w:val="24"/>
              </w:rPr>
              <w:t>% -</w:t>
            </w: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ниже средне городского уровня.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 баллов)</w:t>
            </w:r>
          </w:p>
        </w:tc>
        <w:tc>
          <w:tcPr>
            <w:tcW w:w="1859" w:type="dxa"/>
            <w:vAlign w:val="center"/>
          </w:tcPr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</w:t>
            </w:r>
            <w:r w:rsidRPr="00B91D9F">
              <w:rPr>
                <w:sz w:val="24"/>
                <w:szCs w:val="24"/>
              </w:rPr>
              <w:t>%</w:t>
            </w: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 xml:space="preserve">СанПин 2.4.1.2660-10 (в ред. </w:t>
            </w:r>
            <w:hyperlink r:id="rId5" w:history="1">
              <w:r w:rsidRPr="00B91D9F">
                <w:rPr>
                  <w:sz w:val="22"/>
                  <w:szCs w:val="22"/>
                </w:rPr>
                <w:t>Постановления</w:t>
              </w:r>
            </w:hyperlink>
            <w:r w:rsidRPr="00B91D9F">
              <w:rPr>
                <w:sz w:val="22"/>
                <w:szCs w:val="22"/>
              </w:rPr>
              <w:t xml:space="preserve"> Главного государственного санитарного врача РФ от 20.12.2010 N 164), меню-требование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62BBB" w:rsidRPr="00E9763E" w:rsidTr="00B91D9F">
        <w:trPr>
          <w:trHeight w:val="2048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6. Число дней, пропущенных одним воспитанником по болезни.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Число дней,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b/>
                <w:bCs/>
                <w:sz w:val="22"/>
                <w:szCs w:val="22"/>
              </w:rPr>
              <w:t>(Среднегородской показатель – 8 дней пропущено 1 ребенком по болезни)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Ниже средне городского уровня</w:t>
            </w:r>
          </w:p>
        </w:tc>
        <w:tc>
          <w:tcPr>
            <w:tcW w:w="162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 дней  </w:t>
            </w:r>
            <w:r w:rsidRPr="00B91D9F">
              <w:rPr>
                <w:sz w:val="24"/>
                <w:szCs w:val="24"/>
              </w:rPr>
              <w:t xml:space="preserve"> пропущено одним ребенком по болезни, ниже средне городского уровня. 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 баллов)</w:t>
            </w: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>Медицинские справки из детской поликлиники КЦГБ, статистический отчет по форме 85-К</w:t>
            </w:r>
          </w:p>
        </w:tc>
      </w:tr>
      <w:tr w:rsidR="00262BBB" w:rsidRPr="00E9763E" w:rsidTr="004D177F">
        <w:trPr>
          <w:trHeight w:val="4470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91D9F">
              <w:rPr>
                <w:bCs/>
                <w:sz w:val="22"/>
                <w:szCs w:val="22"/>
              </w:rPr>
              <w:t>7. Процент выполнения натуральных норм питания по следующему набору продуктов - молоко, рыба, мясо, фрукты, овощи, творог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проценты</w:t>
            </w: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1D9F">
              <w:rPr>
                <w:sz w:val="24"/>
                <w:szCs w:val="24"/>
              </w:rPr>
              <w:t>Не менее 80%</w:t>
            </w:r>
          </w:p>
        </w:tc>
        <w:tc>
          <w:tcPr>
            <w:tcW w:w="1620" w:type="dxa"/>
            <w:vAlign w:val="center"/>
          </w:tcPr>
          <w:p w:rsidR="00262BBB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 –</w:t>
            </w:r>
          </w:p>
          <w:p w:rsidR="00262BBB" w:rsidRPr="00B91D9F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99</w:t>
            </w:r>
            <w:r w:rsidRPr="00B91D9F">
              <w:rPr>
                <w:sz w:val="24"/>
                <w:szCs w:val="24"/>
              </w:rPr>
              <w:t xml:space="preserve"> %</w:t>
            </w:r>
          </w:p>
          <w:p w:rsidR="00262BBB" w:rsidRPr="00B91D9F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– 97</w:t>
            </w:r>
            <w:r w:rsidRPr="00B91D9F">
              <w:rPr>
                <w:sz w:val="24"/>
                <w:szCs w:val="24"/>
              </w:rPr>
              <w:t xml:space="preserve"> %</w:t>
            </w:r>
          </w:p>
          <w:p w:rsidR="00262BBB" w:rsidRPr="00B91D9F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Мясо – 94</w:t>
            </w:r>
            <w:r w:rsidRPr="00B91D9F">
              <w:rPr>
                <w:sz w:val="24"/>
                <w:szCs w:val="24"/>
              </w:rPr>
              <w:t xml:space="preserve"> %</w:t>
            </w:r>
          </w:p>
          <w:p w:rsidR="00262BBB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Фрукты –</w:t>
            </w:r>
          </w:p>
          <w:p w:rsidR="00262BBB" w:rsidRPr="00B91D9F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103</w:t>
            </w:r>
            <w:r w:rsidRPr="00B91D9F">
              <w:rPr>
                <w:sz w:val="24"/>
                <w:szCs w:val="24"/>
              </w:rPr>
              <w:t xml:space="preserve"> %</w:t>
            </w:r>
          </w:p>
          <w:p w:rsidR="00262BBB" w:rsidRPr="00B91D9F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Овощи – 89</w:t>
            </w:r>
            <w:r w:rsidRPr="00B91D9F">
              <w:rPr>
                <w:sz w:val="24"/>
                <w:szCs w:val="24"/>
              </w:rPr>
              <w:t>%</w:t>
            </w:r>
          </w:p>
          <w:p w:rsidR="00262BBB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Творог –</w:t>
            </w:r>
          </w:p>
          <w:p w:rsidR="00262BBB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88</w:t>
            </w:r>
            <w:r w:rsidRPr="00B91D9F">
              <w:rPr>
                <w:sz w:val="24"/>
                <w:szCs w:val="24"/>
              </w:rPr>
              <w:t xml:space="preserve"> %</w:t>
            </w:r>
          </w:p>
          <w:p w:rsidR="00262BBB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средний:</w:t>
            </w:r>
          </w:p>
          <w:p w:rsidR="00262BBB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-94%</w:t>
            </w:r>
          </w:p>
          <w:p w:rsidR="00262BBB" w:rsidRPr="00B91D9F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баллов)</w:t>
            </w:r>
          </w:p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+14</w:t>
            </w:r>
            <w:r w:rsidRPr="00B91D9F">
              <w:rPr>
                <w:sz w:val="24"/>
                <w:szCs w:val="24"/>
              </w:rPr>
              <w:t>%</w:t>
            </w: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91D9F">
              <w:rPr>
                <w:sz w:val="22"/>
                <w:szCs w:val="22"/>
              </w:rPr>
              <w:t xml:space="preserve">СанПин 2.4.1.2660-10 (в ред. </w:t>
            </w:r>
            <w:hyperlink r:id="rId6" w:history="1">
              <w:r w:rsidRPr="00B91D9F">
                <w:rPr>
                  <w:sz w:val="22"/>
                  <w:szCs w:val="22"/>
                </w:rPr>
                <w:t>Постановления</w:t>
              </w:r>
            </w:hyperlink>
            <w:r w:rsidRPr="00B91D9F">
              <w:rPr>
                <w:sz w:val="22"/>
                <w:szCs w:val="22"/>
              </w:rPr>
              <w:t xml:space="preserve"> Главного государственного санитарного врача РФ от 20.12.2010 N 164), меню-требование</w:t>
            </w:r>
          </w:p>
        </w:tc>
      </w:tr>
      <w:tr w:rsidR="00262BBB" w:rsidRPr="00E9763E" w:rsidTr="00B91D9F">
        <w:trPr>
          <w:trHeight w:val="810"/>
        </w:trPr>
        <w:tc>
          <w:tcPr>
            <w:tcW w:w="234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баллов:</w:t>
            </w:r>
          </w:p>
        </w:tc>
        <w:tc>
          <w:tcPr>
            <w:tcW w:w="1119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262BBB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 баллов</w:t>
            </w:r>
          </w:p>
          <w:p w:rsidR="00262BBB" w:rsidRDefault="00262BBB" w:rsidP="00D3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84,3%</w:t>
            </w:r>
          </w:p>
        </w:tc>
        <w:tc>
          <w:tcPr>
            <w:tcW w:w="1859" w:type="dxa"/>
            <w:vAlign w:val="center"/>
          </w:tcPr>
          <w:p w:rsidR="00262BBB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262BBB" w:rsidRPr="00B91D9F" w:rsidRDefault="00262BBB" w:rsidP="00B91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262BBB" w:rsidRPr="00E9763E" w:rsidRDefault="00262BBB" w:rsidP="00AB0AA6">
      <w:pPr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262BBB" w:rsidRDefault="00262BBB" w:rsidP="00AB0AA6">
      <w:pPr>
        <w:jc w:val="both"/>
        <w:rPr>
          <w:color w:val="FF0000"/>
          <w:sz w:val="36"/>
          <w:szCs w:val="36"/>
        </w:rPr>
      </w:pPr>
    </w:p>
    <w:p w:rsidR="00262BBB" w:rsidRDefault="00262BBB" w:rsidP="00EA4728">
      <w:pPr>
        <w:jc w:val="center"/>
        <w:rPr>
          <w:b/>
          <w:sz w:val="24"/>
          <w:szCs w:val="24"/>
          <w:u w:val="single"/>
        </w:rPr>
      </w:pPr>
      <w:r w:rsidRPr="00555038">
        <w:rPr>
          <w:b/>
          <w:sz w:val="24"/>
          <w:szCs w:val="24"/>
          <w:u w:val="single"/>
        </w:rPr>
        <w:t>Письменное обоснование результатов деятельности</w:t>
      </w:r>
    </w:p>
    <w:p w:rsidR="00262BBB" w:rsidRPr="00555038" w:rsidRDefault="00262BBB" w:rsidP="00EA47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МДОУ «Детский сад  комбинированного вида№28  «Золотой ключик</w:t>
      </w:r>
      <w:r w:rsidRPr="00555038">
        <w:rPr>
          <w:b/>
          <w:sz w:val="24"/>
          <w:szCs w:val="24"/>
          <w:u w:val="single"/>
        </w:rPr>
        <w:t>»</w:t>
      </w:r>
    </w:p>
    <w:p w:rsidR="00262BBB" w:rsidRPr="00555038" w:rsidRDefault="00262BBB" w:rsidP="00EA4728">
      <w:pPr>
        <w:jc w:val="center"/>
        <w:rPr>
          <w:b/>
          <w:sz w:val="24"/>
          <w:szCs w:val="24"/>
          <w:u w:val="single"/>
        </w:rPr>
      </w:pPr>
      <w:r w:rsidRPr="00555038">
        <w:rPr>
          <w:b/>
          <w:sz w:val="24"/>
          <w:szCs w:val="24"/>
          <w:u w:val="single"/>
        </w:rPr>
        <w:t xml:space="preserve">по выполнению муниципального задания за </w:t>
      </w:r>
      <w:r w:rsidRPr="00EA4728">
        <w:rPr>
          <w:b/>
          <w:sz w:val="24"/>
          <w:szCs w:val="24"/>
          <w:u w:val="single"/>
        </w:rPr>
        <w:t xml:space="preserve"> 2012</w:t>
      </w:r>
      <w:r w:rsidRPr="00555038">
        <w:rPr>
          <w:b/>
          <w:sz w:val="24"/>
          <w:szCs w:val="24"/>
          <w:u w:val="single"/>
        </w:rPr>
        <w:t xml:space="preserve"> год</w:t>
      </w:r>
    </w:p>
    <w:p w:rsidR="00262BBB" w:rsidRPr="00555038" w:rsidRDefault="00262BBB" w:rsidP="00555038">
      <w:pPr>
        <w:jc w:val="center"/>
        <w:rPr>
          <w:b/>
          <w:sz w:val="24"/>
          <w:szCs w:val="24"/>
        </w:rPr>
      </w:pPr>
    </w:p>
    <w:p w:rsidR="00262BBB" w:rsidRPr="00555038" w:rsidRDefault="00262BBB" w:rsidP="00555038">
      <w:pPr>
        <w:jc w:val="center"/>
        <w:rPr>
          <w:sz w:val="24"/>
          <w:szCs w:val="24"/>
        </w:rPr>
      </w:pPr>
    </w:p>
    <w:p w:rsidR="00262BBB" w:rsidRPr="00EA4728" w:rsidRDefault="00262BBB" w:rsidP="00555038">
      <w:pPr>
        <w:rPr>
          <w:b/>
          <w:sz w:val="24"/>
          <w:szCs w:val="24"/>
        </w:rPr>
      </w:pPr>
      <w:r w:rsidRPr="00555038">
        <w:rPr>
          <w:b/>
          <w:sz w:val="24"/>
          <w:szCs w:val="24"/>
        </w:rPr>
        <w:t xml:space="preserve">По результатам выполнения муниципального задания за </w:t>
      </w:r>
      <w:r w:rsidRPr="00EA4728">
        <w:rPr>
          <w:b/>
          <w:sz w:val="24"/>
          <w:szCs w:val="24"/>
        </w:rPr>
        <w:t xml:space="preserve"> 2012</w:t>
      </w:r>
      <w:r w:rsidRPr="00555038">
        <w:rPr>
          <w:b/>
          <w:sz w:val="24"/>
          <w:szCs w:val="24"/>
        </w:rPr>
        <w:t xml:space="preserve"> год   можно сделать следующие выводы:</w:t>
      </w:r>
    </w:p>
    <w:p w:rsidR="00262BBB" w:rsidRPr="00A66EE4" w:rsidRDefault="00262BBB" w:rsidP="00BC6FD0">
      <w:pPr>
        <w:pStyle w:val="ListParagraph"/>
        <w:numPr>
          <w:ilvl w:val="0"/>
          <w:numId w:val="3"/>
        </w:numPr>
        <w:rPr>
          <w:sz w:val="24"/>
          <w:szCs w:val="24"/>
          <w:u w:val="single"/>
        </w:rPr>
      </w:pPr>
      <w:r w:rsidRPr="00A66EE4">
        <w:rPr>
          <w:sz w:val="24"/>
          <w:szCs w:val="24"/>
          <w:u w:val="single"/>
        </w:rPr>
        <w:t>Объёмы муниципальной услуги:</w:t>
      </w:r>
    </w:p>
    <w:p w:rsidR="00262BBB" w:rsidRDefault="00262BBB" w:rsidP="00555038">
      <w:pPr>
        <w:rPr>
          <w:sz w:val="24"/>
          <w:szCs w:val="24"/>
        </w:rPr>
      </w:pPr>
      <w:r>
        <w:rPr>
          <w:sz w:val="24"/>
          <w:szCs w:val="24"/>
        </w:rPr>
        <w:t>Количество групп   в учреждении – тринадцать, из них для детей раннего возраста – нет, для детей дошкольного возраста – тринадцать . Количество обучающихся (воспитанников) в ОУ на 31 декабря  2012 года – 245 детей, из них детей с 1 года до 3 лет – нет, с 3 до 7 лет – 245, что составляет на 8 детей меньше значения, утвержденного в муниципальном задании на текущий финансовый год.</w:t>
      </w:r>
    </w:p>
    <w:p w:rsidR="00262BBB" w:rsidRDefault="00262BBB" w:rsidP="00555038">
      <w:pPr>
        <w:rPr>
          <w:sz w:val="24"/>
          <w:szCs w:val="24"/>
        </w:rPr>
      </w:pPr>
      <w:r>
        <w:rPr>
          <w:sz w:val="24"/>
          <w:szCs w:val="24"/>
        </w:rPr>
        <w:t>Количество воспитанников, пользующихся федеральными льготами увеличилось на 2 человек, в связи с увеличением детей с ЗПР на 2 ребенка.</w:t>
      </w:r>
    </w:p>
    <w:p w:rsidR="00262BBB" w:rsidRDefault="00262BBB" w:rsidP="00555038">
      <w:pPr>
        <w:rPr>
          <w:sz w:val="24"/>
          <w:szCs w:val="24"/>
        </w:rPr>
      </w:pPr>
      <w:r>
        <w:rPr>
          <w:sz w:val="24"/>
          <w:szCs w:val="24"/>
        </w:rPr>
        <w:t>Количество воспитанников, пользующихся муниципальными льготами,  увеличилось на 8,  в связи с поступлением заявлений от родителей.</w:t>
      </w:r>
    </w:p>
    <w:p w:rsidR="00262BBB" w:rsidRPr="00555038" w:rsidRDefault="00262BBB" w:rsidP="00555038">
      <w:pPr>
        <w:rPr>
          <w:sz w:val="24"/>
          <w:szCs w:val="24"/>
        </w:rPr>
      </w:pPr>
      <w:r>
        <w:rPr>
          <w:sz w:val="24"/>
          <w:szCs w:val="24"/>
        </w:rPr>
        <w:t>Дней пребывания в ОУ за  2012 год составило   16979  д.дней  .</w:t>
      </w:r>
    </w:p>
    <w:p w:rsidR="00262BBB" w:rsidRPr="00555038" w:rsidRDefault="00262BBB" w:rsidP="00A66EE4">
      <w:pPr>
        <w:rPr>
          <w:sz w:val="24"/>
          <w:szCs w:val="24"/>
        </w:rPr>
      </w:pPr>
      <w:r>
        <w:rPr>
          <w:sz w:val="24"/>
          <w:szCs w:val="24"/>
        </w:rPr>
        <w:t>Нарушения,</w:t>
      </w:r>
      <w:r w:rsidRPr="00A66EE4">
        <w:rPr>
          <w:sz w:val="24"/>
          <w:szCs w:val="24"/>
        </w:rPr>
        <w:t xml:space="preserve"> выявленные</w:t>
      </w:r>
      <w:r w:rsidRPr="00555038">
        <w:rPr>
          <w:sz w:val="24"/>
          <w:szCs w:val="24"/>
        </w:rPr>
        <w:t xml:space="preserve"> органами надзора</w:t>
      </w:r>
      <w:r w:rsidRPr="00A66EE4">
        <w:rPr>
          <w:sz w:val="24"/>
          <w:szCs w:val="24"/>
        </w:rPr>
        <w:t xml:space="preserve"> в 2011 году следующие</w:t>
      </w:r>
      <w:r w:rsidRPr="00555038">
        <w:rPr>
          <w:sz w:val="24"/>
          <w:szCs w:val="24"/>
        </w:rPr>
        <w:t>:</w:t>
      </w:r>
    </w:p>
    <w:p w:rsidR="00262BBB" w:rsidRDefault="00262BBB" w:rsidP="00555038">
      <w:pPr>
        <w:rPr>
          <w:sz w:val="24"/>
          <w:szCs w:val="24"/>
        </w:rPr>
      </w:pPr>
      <w:r w:rsidRPr="00555038">
        <w:rPr>
          <w:sz w:val="24"/>
          <w:szCs w:val="24"/>
        </w:rPr>
        <w:t>- в связи с плановой проверкой пожарного надзора</w:t>
      </w:r>
      <w:r>
        <w:rPr>
          <w:sz w:val="24"/>
          <w:szCs w:val="24"/>
        </w:rPr>
        <w:t xml:space="preserve"> в июне 2011 года выявлено 10 предписаний. На 01.10.2012 июня выполнено- 7 предписаний. </w:t>
      </w:r>
    </w:p>
    <w:p w:rsidR="00262BBB" w:rsidRDefault="00262BBB" w:rsidP="00555038">
      <w:pPr>
        <w:rPr>
          <w:bCs/>
          <w:sz w:val="22"/>
          <w:szCs w:val="22"/>
        </w:rPr>
      </w:pPr>
      <w:r>
        <w:rPr>
          <w:sz w:val="24"/>
          <w:szCs w:val="24"/>
        </w:rPr>
        <w:t>Предписания</w:t>
      </w:r>
      <w:r w:rsidRPr="00C71C94">
        <w:rPr>
          <w:sz w:val="24"/>
          <w:szCs w:val="24"/>
        </w:rPr>
        <w:t xml:space="preserve"> органов надзора </w:t>
      </w:r>
      <w:r>
        <w:rPr>
          <w:sz w:val="24"/>
          <w:szCs w:val="24"/>
        </w:rPr>
        <w:t xml:space="preserve">устраняются </w:t>
      </w:r>
      <w:r w:rsidRPr="00C71C94">
        <w:rPr>
          <w:bCs/>
          <w:sz w:val="22"/>
          <w:szCs w:val="22"/>
        </w:rPr>
        <w:t>в соответствии со сроками исполнения, указанными в предписании</w:t>
      </w:r>
      <w:r>
        <w:rPr>
          <w:bCs/>
          <w:sz w:val="22"/>
          <w:szCs w:val="22"/>
        </w:rPr>
        <w:t>.</w:t>
      </w:r>
    </w:p>
    <w:p w:rsidR="00262BBB" w:rsidRPr="00A66EE4" w:rsidRDefault="00262BBB" w:rsidP="00A66EE4">
      <w:pPr>
        <w:pStyle w:val="ListParagraph"/>
        <w:numPr>
          <w:ilvl w:val="0"/>
          <w:numId w:val="3"/>
        </w:numPr>
        <w:rPr>
          <w:sz w:val="24"/>
          <w:szCs w:val="24"/>
          <w:u w:val="single"/>
        </w:rPr>
      </w:pPr>
      <w:r w:rsidRPr="00A66EE4">
        <w:rPr>
          <w:sz w:val="24"/>
          <w:szCs w:val="24"/>
          <w:u w:val="single"/>
        </w:rPr>
        <w:t>Качество муниципальной услуги:</w:t>
      </w:r>
    </w:p>
    <w:p w:rsidR="00262BBB" w:rsidRDefault="00262BBB" w:rsidP="00A66EE4">
      <w:pPr>
        <w:rPr>
          <w:sz w:val="24"/>
          <w:szCs w:val="24"/>
        </w:rPr>
      </w:pPr>
      <w:r w:rsidRPr="00C73FFD">
        <w:rPr>
          <w:bCs/>
          <w:sz w:val="22"/>
          <w:szCs w:val="22"/>
        </w:rPr>
        <w:t>Доля педагогов, прошедших курсы повышения квалификации не менее 1 раза в 5 лет от общего числа педагогов</w:t>
      </w:r>
      <w:r>
        <w:rPr>
          <w:bCs/>
          <w:sz w:val="22"/>
          <w:szCs w:val="22"/>
        </w:rPr>
        <w:t xml:space="preserve"> составляет 100 %</w:t>
      </w:r>
      <w:r>
        <w:rPr>
          <w:color w:val="C00000"/>
          <w:sz w:val="24"/>
          <w:szCs w:val="24"/>
        </w:rPr>
        <w:t xml:space="preserve">. </w:t>
      </w:r>
    </w:p>
    <w:p w:rsidR="00262BBB" w:rsidRDefault="00262BBB" w:rsidP="00F9136D">
      <w:pPr>
        <w:rPr>
          <w:sz w:val="24"/>
          <w:szCs w:val="24"/>
        </w:rPr>
      </w:pPr>
      <w:r w:rsidRPr="00555038">
        <w:rPr>
          <w:sz w:val="24"/>
          <w:szCs w:val="24"/>
        </w:rPr>
        <w:t xml:space="preserve">Педагогическими кадрами штат укомплектован полностью на 100%. </w:t>
      </w:r>
    </w:p>
    <w:p w:rsidR="00262BBB" w:rsidRPr="00A84ABA" w:rsidRDefault="00262BBB" w:rsidP="00F9136D">
      <w:pPr>
        <w:rPr>
          <w:sz w:val="22"/>
          <w:szCs w:val="22"/>
        </w:rPr>
      </w:pPr>
      <w:r>
        <w:rPr>
          <w:sz w:val="24"/>
          <w:szCs w:val="24"/>
        </w:rPr>
        <w:t>По р</w:t>
      </w:r>
      <w:r>
        <w:rPr>
          <w:sz w:val="22"/>
          <w:szCs w:val="22"/>
        </w:rPr>
        <w:t>езультатам</w:t>
      </w:r>
      <w:r w:rsidRPr="00B24C9A">
        <w:rPr>
          <w:sz w:val="22"/>
          <w:szCs w:val="22"/>
        </w:rPr>
        <w:t xml:space="preserve"> итоговой диагностики по </w:t>
      </w:r>
      <w:r>
        <w:rPr>
          <w:sz w:val="22"/>
          <w:szCs w:val="22"/>
        </w:rPr>
        <w:t xml:space="preserve">усвоению </w:t>
      </w:r>
      <w:r w:rsidRPr="00B24C9A">
        <w:rPr>
          <w:sz w:val="22"/>
          <w:szCs w:val="22"/>
        </w:rPr>
        <w:t>общеобразовательных программ по дошкольному образованию в группах общеобразовательной направленности</w:t>
      </w:r>
      <w:r>
        <w:rPr>
          <w:sz w:val="22"/>
          <w:szCs w:val="22"/>
        </w:rPr>
        <w:t xml:space="preserve"> общий уровень составляет  98%. </w:t>
      </w:r>
    </w:p>
    <w:p w:rsidR="00262BBB" w:rsidRPr="00F9136D" w:rsidRDefault="00262BBB" w:rsidP="00F9136D">
      <w:pPr>
        <w:autoSpaceDE w:val="0"/>
        <w:autoSpaceDN w:val="0"/>
        <w:adjustRightInd w:val="0"/>
        <w:rPr>
          <w:sz w:val="24"/>
          <w:szCs w:val="24"/>
        </w:rPr>
      </w:pPr>
      <w:r w:rsidRPr="00523657">
        <w:rPr>
          <w:sz w:val="22"/>
          <w:szCs w:val="22"/>
        </w:rPr>
        <w:t>Число  дней, проведенных воспитанниками в группах (выполнение п</w:t>
      </w:r>
      <w:r>
        <w:rPr>
          <w:sz w:val="22"/>
          <w:szCs w:val="22"/>
        </w:rPr>
        <w:t>лана детодней за   2012 года</w:t>
      </w:r>
      <w:r w:rsidRPr="00523657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rPr>
          <w:sz w:val="24"/>
          <w:szCs w:val="24"/>
        </w:rPr>
        <w:t>составляет  24158.</w:t>
      </w:r>
    </w:p>
    <w:p w:rsidR="00262BBB" w:rsidRPr="00523657" w:rsidRDefault="00262BBB" w:rsidP="00F9136D">
      <w:pPr>
        <w:autoSpaceDE w:val="0"/>
        <w:autoSpaceDN w:val="0"/>
        <w:adjustRightInd w:val="0"/>
        <w:rPr>
          <w:sz w:val="22"/>
          <w:szCs w:val="22"/>
        </w:rPr>
      </w:pPr>
      <w:r w:rsidRPr="00D3455F">
        <w:rPr>
          <w:sz w:val="22"/>
          <w:szCs w:val="22"/>
        </w:rPr>
        <w:t>Число дней, пропущенных одним воспитанником</w:t>
      </w:r>
      <w:r>
        <w:rPr>
          <w:sz w:val="22"/>
          <w:szCs w:val="22"/>
        </w:rPr>
        <w:t xml:space="preserve"> по болезни за   2012 год –  1 день. Данный результат ниже средне городского уровня.</w:t>
      </w:r>
    </w:p>
    <w:p w:rsidR="00262BBB" w:rsidRPr="00555038" w:rsidRDefault="00262BBB" w:rsidP="00F9136D">
      <w:pPr>
        <w:rPr>
          <w:sz w:val="24"/>
          <w:szCs w:val="24"/>
        </w:rPr>
      </w:pPr>
      <w:r w:rsidRPr="00555038">
        <w:rPr>
          <w:sz w:val="24"/>
          <w:szCs w:val="24"/>
        </w:rPr>
        <w:t>Процент выполнения натуральных норм питания по следующему набору продуктов питания - молоко, рыба, мясо, фрук</w:t>
      </w:r>
      <w:r w:rsidRPr="00F9136D">
        <w:rPr>
          <w:sz w:val="24"/>
          <w:szCs w:val="24"/>
        </w:rPr>
        <w:t>ты</w:t>
      </w:r>
      <w:r>
        <w:rPr>
          <w:sz w:val="24"/>
          <w:szCs w:val="24"/>
        </w:rPr>
        <w:t>, овощи, творог за девять месяцев составил  - 94</w:t>
      </w:r>
      <w:r w:rsidRPr="00555038">
        <w:rPr>
          <w:sz w:val="24"/>
          <w:szCs w:val="24"/>
        </w:rPr>
        <w:t xml:space="preserve"> %.</w:t>
      </w:r>
      <w:r>
        <w:rPr>
          <w:sz w:val="24"/>
          <w:szCs w:val="24"/>
        </w:rPr>
        <w:t xml:space="preserve"> </w:t>
      </w:r>
    </w:p>
    <w:p w:rsidR="00262BBB" w:rsidRPr="00B24C9A" w:rsidRDefault="00262BBB" w:rsidP="008F5542">
      <w:pPr>
        <w:autoSpaceDE w:val="0"/>
        <w:autoSpaceDN w:val="0"/>
        <w:adjustRightInd w:val="0"/>
        <w:rPr>
          <w:sz w:val="22"/>
          <w:szCs w:val="22"/>
        </w:rPr>
      </w:pPr>
    </w:p>
    <w:p w:rsidR="00262BBB" w:rsidRPr="00B25CBB" w:rsidRDefault="00262BBB" w:rsidP="00A66EE4">
      <w:pPr>
        <w:rPr>
          <w:sz w:val="24"/>
          <w:szCs w:val="24"/>
        </w:rPr>
      </w:pPr>
      <w:r w:rsidRPr="00EA4728">
        <w:rPr>
          <w:b/>
          <w:sz w:val="24"/>
          <w:szCs w:val="24"/>
        </w:rPr>
        <w:t>По результатам расходования средств на выполнение муниципального задания, о финансовом состоянии муниципальног</w:t>
      </w:r>
      <w:r>
        <w:rPr>
          <w:b/>
          <w:sz w:val="24"/>
          <w:szCs w:val="24"/>
        </w:rPr>
        <w:t xml:space="preserve">о учреждения за   2012 год </w:t>
      </w:r>
      <w:r w:rsidRPr="00EA4728">
        <w:rPr>
          <w:b/>
          <w:sz w:val="24"/>
          <w:szCs w:val="24"/>
        </w:rPr>
        <w:t xml:space="preserve"> можно сделать следующие выводы:</w:t>
      </w:r>
    </w:p>
    <w:p w:rsidR="00262BBB" w:rsidRPr="00EA4728" w:rsidRDefault="00262BBB" w:rsidP="00EA4728">
      <w:pPr>
        <w:rPr>
          <w:b/>
          <w:sz w:val="24"/>
          <w:szCs w:val="24"/>
        </w:rPr>
      </w:pPr>
    </w:p>
    <w:p w:rsidR="00262BBB" w:rsidRPr="007A26DF" w:rsidRDefault="00262BBB" w:rsidP="007A26DF">
      <w:pPr>
        <w:jc w:val="center"/>
        <w:rPr>
          <w:b/>
          <w:sz w:val="24"/>
          <w:szCs w:val="24"/>
        </w:rPr>
      </w:pPr>
      <w:r w:rsidRPr="007A26DF">
        <w:rPr>
          <w:b/>
          <w:sz w:val="24"/>
          <w:szCs w:val="24"/>
        </w:rPr>
        <w:t>Сведения о доходах:</w:t>
      </w:r>
    </w:p>
    <w:p w:rsidR="00262BBB" w:rsidRPr="00555038" w:rsidRDefault="00262BBB" w:rsidP="00555038">
      <w:pPr>
        <w:jc w:val="both"/>
        <w:rPr>
          <w:color w:val="C00000"/>
          <w:sz w:val="24"/>
          <w:szCs w:val="24"/>
        </w:rPr>
      </w:pPr>
    </w:p>
    <w:tbl>
      <w:tblPr>
        <w:tblW w:w="9690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11"/>
        <w:gridCol w:w="1657"/>
        <w:gridCol w:w="1744"/>
        <w:gridCol w:w="1578"/>
      </w:tblGrid>
      <w:tr w:rsidR="00262BBB" w:rsidRPr="007A26DF" w:rsidTr="007A26DF">
        <w:trPr>
          <w:trHeight w:val="336"/>
        </w:trPr>
        <w:tc>
          <w:tcPr>
            <w:tcW w:w="4785" w:type="dxa"/>
          </w:tcPr>
          <w:p w:rsidR="00262BBB" w:rsidRDefault="00262BBB" w:rsidP="007A26DF">
            <w:pPr>
              <w:ind w:left="-37"/>
              <w:jc w:val="center"/>
              <w:rPr>
                <w:b/>
                <w:color w:val="C00000"/>
                <w:sz w:val="24"/>
                <w:szCs w:val="24"/>
              </w:rPr>
            </w:pPr>
            <w:r w:rsidRPr="007A26D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5" w:type="dxa"/>
          </w:tcPr>
          <w:p w:rsidR="00262BBB" w:rsidRDefault="00262BBB" w:rsidP="007A26DF">
            <w:pPr>
              <w:jc w:val="center"/>
              <w:rPr>
                <w:b/>
                <w:sz w:val="24"/>
                <w:szCs w:val="24"/>
              </w:rPr>
            </w:pPr>
            <w:r w:rsidRPr="007A26DF">
              <w:rPr>
                <w:b/>
                <w:sz w:val="24"/>
                <w:szCs w:val="24"/>
              </w:rPr>
              <w:t>План на год</w:t>
            </w:r>
          </w:p>
          <w:p w:rsidR="00262BBB" w:rsidRDefault="00262BBB" w:rsidP="007A26DF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(руб.)</w:t>
            </w:r>
          </w:p>
        </w:tc>
        <w:tc>
          <w:tcPr>
            <w:tcW w:w="1755" w:type="dxa"/>
          </w:tcPr>
          <w:p w:rsidR="00262BBB" w:rsidRDefault="00262BBB" w:rsidP="007A26DF">
            <w:pPr>
              <w:jc w:val="center"/>
              <w:rPr>
                <w:b/>
                <w:sz w:val="24"/>
                <w:szCs w:val="24"/>
              </w:rPr>
            </w:pPr>
            <w:r w:rsidRPr="007A26DF">
              <w:rPr>
                <w:b/>
                <w:sz w:val="24"/>
                <w:szCs w:val="24"/>
              </w:rPr>
              <w:t>Доход за отчетный период</w:t>
            </w:r>
          </w:p>
          <w:p w:rsidR="00262BBB" w:rsidRDefault="00262BBB" w:rsidP="007A26DF">
            <w:pPr>
              <w:jc w:val="center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(руб.)</w:t>
            </w:r>
          </w:p>
        </w:tc>
        <w:tc>
          <w:tcPr>
            <w:tcW w:w="1485" w:type="dxa"/>
          </w:tcPr>
          <w:p w:rsidR="00262BBB" w:rsidRPr="007A26DF" w:rsidRDefault="00262BBB" w:rsidP="007A26DF">
            <w:pPr>
              <w:jc w:val="center"/>
              <w:rPr>
                <w:b/>
                <w:sz w:val="24"/>
                <w:szCs w:val="24"/>
              </w:rPr>
            </w:pPr>
            <w:r w:rsidRPr="007A26DF">
              <w:rPr>
                <w:b/>
                <w:sz w:val="24"/>
                <w:szCs w:val="24"/>
              </w:rPr>
              <w:t>Процент выполнения</w:t>
            </w:r>
          </w:p>
        </w:tc>
      </w:tr>
      <w:tr w:rsidR="00262BBB" w:rsidTr="007A26DF">
        <w:trPr>
          <w:trHeight w:val="588"/>
        </w:trPr>
        <w:tc>
          <w:tcPr>
            <w:tcW w:w="4785" w:type="dxa"/>
          </w:tcPr>
          <w:p w:rsidR="00262BBB" w:rsidRPr="00385417" w:rsidRDefault="00262BBB" w:rsidP="007A26DF">
            <w:pPr>
              <w:rPr>
                <w:b/>
                <w:sz w:val="24"/>
                <w:szCs w:val="24"/>
              </w:rPr>
            </w:pPr>
            <w:r w:rsidRPr="00385417">
              <w:rPr>
                <w:b/>
                <w:sz w:val="24"/>
                <w:szCs w:val="24"/>
              </w:rPr>
              <w:t>1.Доходы от иной приносящей доход деятельности (платные услуги)</w:t>
            </w:r>
          </w:p>
        </w:tc>
        <w:tc>
          <w:tcPr>
            <w:tcW w:w="1665" w:type="dxa"/>
          </w:tcPr>
          <w:p w:rsidR="00262BBB" w:rsidRDefault="00262BBB" w:rsidP="007A26DF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160000,00</w:t>
            </w:r>
          </w:p>
        </w:tc>
        <w:tc>
          <w:tcPr>
            <w:tcW w:w="1755" w:type="dxa"/>
          </w:tcPr>
          <w:p w:rsidR="00262BBB" w:rsidRPr="00385417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61295,00</w:t>
            </w:r>
          </w:p>
        </w:tc>
        <w:tc>
          <w:tcPr>
            <w:tcW w:w="1485" w:type="dxa"/>
          </w:tcPr>
          <w:p w:rsidR="00262BBB" w:rsidRPr="00385417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38.3%</w:t>
            </w:r>
          </w:p>
        </w:tc>
      </w:tr>
      <w:tr w:rsidR="00262BBB" w:rsidTr="00385417">
        <w:trPr>
          <w:trHeight w:val="381"/>
        </w:trPr>
        <w:tc>
          <w:tcPr>
            <w:tcW w:w="4785" w:type="dxa"/>
          </w:tcPr>
          <w:p w:rsidR="00262BBB" w:rsidRPr="00385417" w:rsidRDefault="00262BBB" w:rsidP="007A2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 платные образовательные услуги</w:t>
            </w:r>
          </w:p>
          <w:p w:rsidR="00262BBB" w:rsidRDefault="00262BBB" w:rsidP="007A26DF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62BBB" w:rsidRPr="00385417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160000,00</w:t>
            </w:r>
          </w:p>
        </w:tc>
        <w:tc>
          <w:tcPr>
            <w:tcW w:w="1755" w:type="dxa"/>
          </w:tcPr>
          <w:p w:rsidR="00262BBB" w:rsidRPr="00385417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61295,00</w:t>
            </w:r>
          </w:p>
        </w:tc>
        <w:tc>
          <w:tcPr>
            <w:tcW w:w="1485" w:type="dxa"/>
          </w:tcPr>
          <w:p w:rsidR="00262BBB" w:rsidRPr="00385417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38,3%</w:t>
            </w:r>
          </w:p>
        </w:tc>
      </w:tr>
      <w:tr w:rsidR="00262BBB" w:rsidTr="00385417">
        <w:trPr>
          <w:trHeight w:val="390"/>
        </w:trPr>
        <w:tc>
          <w:tcPr>
            <w:tcW w:w="4785" w:type="dxa"/>
          </w:tcPr>
          <w:p w:rsidR="00262BBB" w:rsidRDefault="00262BBB" w:rsidP="007A2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доходы от организации питания</w:t>
            </w:r>
          </w:p>
          <w:p w:rsidR="00262BBB" w:rsidRDefault="00262BBB" w:rsidP="007A26DF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  <w:tc>
          <w:tcPr>
            <w:tcW w:w="148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</w:tr>
      <w:tr w:rsidR="00262BBB" w:rsidTr="00385417">
        <w:trPr>
          <w:trHeight w:val="330"/>
        </w:trPr>
        <w:tc>
          <w:tcPr>
            <w:tcW w:w="4785" w:type="dxa"/>
          </w:tcPr>
          <w:p w:rsidR="00262BBB" w:rsidRDefault="00262BBB" w:rsidP="007A26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прочие доходы</w:t>
            </w:r>
          </w:p>
        </w:tc>
        <w:tc>
          <w:tcPr>
            <w:tcW w:w="166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  <w:tc>
          <w:tcPr>
            <w:tcW w:w="148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</w:tr>
      <w:tr w:rsidR="00262BBB" w:rsidTr="00385417">
        <w:trPr>
          <w:trHeight w:val="378"/>
        </w:trPr>
        <w:tc>
          <w:tcPr>
            <w:tcW w:w="4785" w:type="dxa"/>
          </w:tcPr>
          <w:p w:rsidR="00262BBB" w:rsidRDefault="00262BBB" w:rsidP="00385417">
            <w:pPr>
              <w:rPr>
                <w:b/>
                <w:sz w:val="24"/>
                <w:szCs w:val="24"/>
              </w:rPr>
            </w:pPr>
            <w:r w:rsidRPr="00385417">
              <w:rPr>
                <w:b/>
                <w:sz w:val="24"/>
                <w:szCs w:val="24"/>
              </w:rPr>
              <w:t>2.Поступления от родительской платы</w:t>
            </w:r>
          </w:p>
          <w:p w:rsidR="00262BBB" w:rsidRPr="00385417" w:rsidRDefault="00262BBB" w:rsidP="00385417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2790100,00</w:t>
            </w:r>
          </w:p>
        </w:tc>
        <w:tc>
          <w:tcPr>
            <w:tcW w:w="175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2046520,02</w:t>
            </w:r>
          </w:p>
        </w:tc>
        <w:tc>
          <w:tcPr>
            <w:tcW w:w="148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73,3%</w:t>
            </w:r>
          </w:p>
        </w:tc>
      </w:tr>
      <w:tr w:rsidR="00262BBB" w:rsidTr="00385417">
        <w:trPr>
          <w:trHeight w:val="615"/>
        </w:trPr>
        <w:tc>
          <w:tcPr>
            <w:tcW w:w="4785" w:type="dxa"/>
          </w:tcPr>
          <w:p w:rsidR="00262BBB" w:rsidRPr="00385417" w:rsidRDefault="00262BBB" w:rsidP="003854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3.Безвозмездные поступления и целевые поступления</w:t>
            </w:r>
          </w:p>
        </w:tc>
        <w:tc>
          <w:tcPr>
            <w:tcW w:w="166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15000,00</w:t>
            </w:r>
          </w:p>
        </w:tc>
        <w:tc>
          <w:tcPr>
            <w:tcW w:w="175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14956,00</w:t>
            </w:r>
          </w:p>
        </w:tc>
        <w:tc>
          <w:tcPr>
            <w:tcW w:w="148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53,1%</w:t>
            </w:r>
          </w:p>
        </w:tc>
      </w:tr>
      <w:tr w:rsidR="00262BBB" w:rsidTr="004A5C1D">
        <w:trPr>
          <w:trHeight w:val="900"/>
        </w:trPr>
        <w:tc>
          <w:tcPr>
            <w:tcW w:w="4785" w:type="dxa"/>
          </w:tcPr>
          <w:p w:rsidR="00262BBB" w:rsidRDefault="00262BBB" w:rsidP="003854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4.Доходы от сдачи в аренду помещений, находящихся в оперативном управлении муниципальных учреждений</w:t>
            </w:r>
          </w:p>
          <w:p w:rsidR="00262BBB" w:rsidRDefault="00262BBB" w:rsidP="00385417">
            <w:pPr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  <w:tc>
          <w:tcPr>
            <w:tcW w:w="148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</w:p>
        </w:tc>
      </w:tr>
      <w:tr w:rsidR="00262BBB" w:rsidTr="007A26DF">
        <w:trPr>
          <w:trHeight w:val="465"/>
        </w:trPr>
        <w:tc>
          <w:tcPr>
            <w:tcW w:w="4785" w:type="dxa"/>
          </w:tcPr>
          <w:p w:rsidR="00262BBB" w:rsidRDefault="00262BBB" w:rsidP="003854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66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2965100,00</w:t>
            </w:r>
          </w:p>
        </w:tc>
        <w:tc>
          <w:tcPr>
            <w:tcW w:w="175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2122771,02</w:t>
            </w:r>
          </w:p>
        </w:tc>
        <w:tc>
          <w:tcPr>
            <w:tcW w:w="1485" w:type="dxa"/>
          </w:tcPr>
          <w:p w:rsidR="00262BBB" w:rsidRDefault="00262BBB" w:rsidP="007A26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71,3  %</w:t>
            </w:r>
          </w:p>
        </w:tc>
      </w:tr>
    </w:tbl>
    <w:p w:rsidR="00262BBB" w:rsidRDefault="00262BBB" w:rsidP="008F5542">
      <w:pPr>
        <w:rPr>
          <w:b/>
          <w:sz w:val="24"/>
          <w:szCs w:val="24"/>
        </w:rPr>
      </w:pPr>
    </w:p>
    <w:p w:rsidR="00262BBB" w:rsidRDefault="00262BBB" w:rsidP="00757533">
      <w:pPr>
        <w:jc w:val="center"/>
        <w:rPr>
          <w:b/>
          <w:sz w:val="24"/>
          <w:szCs w:val="24"/>
        </w:rPr>
      </w:pPr>
    </w:p>
    <w:p w:rsidR="00262BBB" w:rsidRDefault="00262BBB" w:rsidP="008F55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финансовом состоянии учреждения:</w:t>
      </w:r>
    </w:p>
    <w:p w:rsidR="00262BBB" w:rsidRDefault="00262BBB" w:rsidP="00757533">
      <w:pPr>
        <w:jc w:val="center"/>
        <w:rPr>
          <w:b/>
          <w:sz w:val="24"/>
          <w:szCs w:val="24"/>
        </w:rPr>
      </w:pPr>
    </w:p>
    <w:p w:rsidR="00262BBB" w:rsidRPr="00B25CBB" w:rsidRDefault="00262BBB" w:rsidP="00757533">
      <w:pPr>
        <w:pStyle w:val="ListParagraph"/>
        <w:numPr>
          <w:ilvl w:val="0"/>
          <w:numId w:val="5"/>
        </w:numPr>
        <w:jc w:val="center"/>
        <w:rPr>
          <w:b/>
          <w:i/>
          <w:sz w:val="24"/>
          <w:szCs w:val="24"/>
        </w:rPr>
      </w:pPr>
      <w:r w:rsidRPr="00B25CBB">
        <w:rPr>
          <w:b/>
          <w:i/>
          <w:sz w:val="24"/>
          <w:szCs w:val="24"/>
        </w:rPr>
        <w:t xml:space="preserve">Изменение балансовой (остаточной) стоимости нефинансовых активов </w:t>
      </w:r>
    </w:p>
    <w:p w:rsidR="00262BBB" w:rsidRDefault="00262BBB" w:rsidP="00757533">
      <w:pPr>
        <w:pStyle w:val="ListParagraph"/>
        <w:jc w:val="center"/>
        <w:rPr>
          <w:b/>
          <w:i/>
          <w:sz w:val="24"/>
          <w:szCs w:val="24"/>
        </w:rPr>
      </w:pPr>
      <w:r w:rsidRPr="00B25CBB">
        <w:rPr>
          <w:b/>
          <w:i/>
          <w:sz w:val="24"/>
          <w:szCs w:val="24"/>
        </w:rPr>
        <w:t>за отчетный период</w:t>
      </w:r>
    </w:p>
    <w:p w:rsidR="00262BBB" w:rsidRPr="00B25CBB" w:rsidRDefault="00262BBB" w:rsidP="00757533">
      <w:pPr>
        <w:pStyle w:val="ListParagraph"/>
        <w:jc w:val="center"/>
        <w:rPr>
          <w:b/>
          <w:i/>
          <w:sz w:val="24"/>
          <w:szCs w:val="24"/>
        </w:rPr>
      </w:pPr>
    </w:p>
    <w:tbl>
      <w:tblPr>
        <w:tblW w:w="9840" w:type="dxa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9"/>
        <w:gridCol w:w="2190"/>
        <w:gridCol w:w="1080"/>
        <w:gridCol w:w="1185"/>
        <w:gridCol w:w="1320"/>
        <w:gridCol w:w="1245"/>
        <w:gridCol w:w="1320"/>
        <w:gridCol w:w="1201"/>
      </w:tblGrid>
      <w:tr w:rsidR="00262BBB" w:rsidRPr="00B25CBB" w:rsidTr="00757533">
        <w:trPr>
          <w:trHeight w:val="268"/>
        </w:trPr>
        <w:tc>
          <w:tcPr>
            <w:tcW w:w="299" w:type="dxa"/>
            <w:vMerge w:val="restart"/>
          </w:tcPr>
          <w:p w:rsidR="00262BBB" w:rsidRPr="00B25CBB" w:rsidRDefault="00262BBB" w:rsidP="00757533">
            <w:pPr>
              <w:ind w:left="953"/>
              <w:rPr>
                <w:b/>
                <w:color w:val="C00000"/>
                <w:sz w:val="24"/>
                <w:szCs w:val="24"/>
              </w:rPr>
            </w:pPr>
          </w:p>
          <w:p w:rsidR="00262BBB" w:rsidRPr="00B25CBB" w:rsidRDefault="00262BBB" w:rsidP="00757533">
            <w:pPr>
              <w:rPr>
                <w:b/>
              </w:rPr>
            </w:pPr>
            <w:r w:rsidRPr="00B25CBB">
              <w:rPr>
                <w:b/>
              </w:rPr>
              <w:t>№</w:t>
            </w:r>
          </w:p>
          <w:p w:rsidR="00262BBB" w:rsidRPr="00B25CBB" w:rsidRDefault="00262BBB" w:rsidP="00757533">
            <w:pPr>
              <w:rPr>
                <w:b/>
              </w:rPr>
            </w:pPr>
            <w:r w:rsidRPr="00B25CBB">
              <w:rPr>
                <w:b/>
              </w:rPr>
              <w:t>п/п</w:t>
            </w:r>
          </w:p>
        </w:tc>
        <w:tc>
          <w:tcPr>
            <w:tcW w:w="2190" w:type="dxa"/>
            <w:vMerge w:val="restart"/>
          </w:tcPr>
          <w:p w:rsidR="00262BBB" w:rsidRPr="00B25CBB" w:rsidRDefault="00262BBB" w:rsidP="00757533">
            <w:pPr>
              <w:ind w:left="698"/>
              <w:rPr>
                <w:b/>
                <w:color w:val="C00000"/>
                <w:sz w:val="24"/>
                <w:szCs w:val="24"/>
              </w:rPr>
            </w:pPr>
          </w:p>
          <w:p w:rsidR="00262BBB" w:rsidRPr="00B25CBB" w:rsidRDefault="00262BBB" w:rsidP="00757533">
            <w:pPr>
              <w:rPr>
                <w:b/>
              </w:rPr>
            </w:pPr>
            <w:r w:rsidRPr="00B25CBB">
              <w:rPr>
                <w:b/>
              </w:rPr>
              <w:t>Нефинансовые активы</w:t>
            </w:r>
          </w:p>
        </w:tc>
        <w:tc>
          <w:tcPr>
            <w:tcW w:w="3585" w:type="dxa"/>
            <w:gridSpan w:val="3"/>
          </w:tcPr>
          <w:p w:rsidR="00262BBB" w:rsidRPr="00B25CBB" w:rsidRDefault="00262BBB" w:rsidP="00757533">
            <w:pPr>
              <w:jc w:val="center"/>
              <w:rPr>
                <w:b/>
              </w:rPr>
            </w:pPr>
            <w:r w:rsidRPr="00B25CBB">
              <w:rPr>
                <w:b/>
              </w:rPr>
              <w:t>Балансовая стоимость (руб.)</w:t>
            </w:r>
          </w:p>
        </w:tc>
        <w:tc>
          <w:tcPr>
            <w:tcW w:w="3766" w:type="dxa"/>
            <w:gridSpan w:val="3"/>
          </w:tcPr>
          <w:p w:rsidR="00262BBB" w:rsidRPr="00B25CBB" w:rsidRDefault="00262BBB" w:rsidP="00757533">
            <w:pPr>
              <w:jc w:val="center"/>
              <w:rPr>
                <w:b/>
              </w:rPr>
            </w:pPr>
            <w:r w:rsidRPr="00B25CBB">
              <w:rPr>
                <w:b/>
              </w:rPr>
              <w:t>Остаточная стоимость (руб.)</w:t>
            </w:r>
          </w:p>
        </w:tc>
      </w:tr>
      <w:tr w:rsidR="00262BBB" w:rsidTr="00757533">
        <w:trPr>
          <w:trHeight w:val="510"/>
        </w:trPr>
        <w:tc>
          <w:tcPr>
            <w:tcW w:w="299" w:type="dxa"/>
            <w:vMerge/>
          </w:tcPr>
          <w:p w:rsidR="00262BBB" w:rsidRDefault="00262BBB" w:rsidP="00757533">
            <w:pPr>
              <w:ind w:left="953"/>
              <w:rPr>
                <w:color w:val="C00000"/>
                <w:sz w:val="24"/>
                <w:szCs w:val="24"/>
              </w:rPr>
            </w:pPr>
          </w:p>
        </w:tc>
        <w:tc>
          <w:tcPr>
            <w:tcW w:w="2190" w:type="dxa"/>
            <w:vMerge/>
          </w:tcPr>
          <w:p w:rsidR="00262BBB" w:rsidRPr="00757533" w:rsidRDefault="00262BBB" w:rsidP="00757533">
            <w:pPr>
              <w:ind w:left="698"/>
              <w:rPr>
                <w:color w:val="C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2BBB" w:rsidRDefault="00262BBB" w:rsidP="00757533">
            <w:pPr>
              <w:jc w:val="center"/>
            </w:pPr>
            <w:r>
              <w:t>на</w:t>
            </w:r>
          </w:p>
          <w:p w:rsidR="00262BBB" w:rsidRDefault="00262BBB" w:rsidP="00757533">
            <w:pPr>
              <w:jc w:val="center"/>
            </w:pPr>
            <w:r>
              <w:t>01.01.</w:t>
            </w:r>
          </w:p>
          <w:p w:rsidR="00262BBB" w:rsidRPr="00757533" w:rsidRDefault="00262BBB" w:rsidP="00757533">
            <w:pPr>
              <w:jc w:val="center"/>
            </w:pPr>
            <w:r>
              <w:t>2012</w:t>
            </w:r>
          </w:p>
        </w:tc>
        <w:tc>
          <w:tcPr>
            <w:tcW w:w="1185" w:type="dxa"/>
          </w:tcPr>
          <w:p w:rsidR="00262BBB" w:rsidRPr="00757533" w:rsidRDefault="00262BBB" w:rsidP="00757533">
            <w:pPr>
              <w:jc w:val="center"/>
            </w:pPr>
            <w:r>
              <w:t>на 01.01.2013</w:t>
            </w:r>
          </w:p>
        </w:tc>
        <w:tc>
          <w:tcPr>
            <w:tcW w:w="1320" w:type="dxa"/>
          </w:tcPr>
          <w:p w:rsidR="00262BBB" w:rsidRPr="00757533" w:rsidRDefault="00262BBB" w:rsidP="00757533">
            <w:pPr>
              <w:jc w:val="center"/>
            </w:pPr>
            <w:r>
              <w:t>Процент увеличения (уменьшения) стоимости</w:t>
            </w:r>
          </w:p>
        </w:tc>
        <w:tc>
          <w:tcPr>
            <w:tcW w:w="1245" w:type="dxa"/>
          </w:tcPr>
          <w:p w:rsidR="00262BBB" w:rsidRPr="00757533" w:rsidRDefault="00262BBB" w:rsidP="00757533">
            <w:pPr>
              <w:jc w:val="center"/>
            </w:pPr>
            <w:r>
              <w:t>на 01.01.2012</w:t>
            </w:r>
          </w:p>
        </w:tc>
        <w:tc>
          <w:tcPr>
            <w:tcW w:w="1320" w:type="dxa"/>
          </w:tcPr>
          <w:p w:rsidR="00262BBB" w:rsidRPr="00ED39C3" w:rsidRDefault="00262BBB" w:rsidP="00ED39C3">
            <w:pPr>
              <w:jc w:val="center"/>
            </w:pPr>
            <w:r>
              <w:t>на 01.01.2013</w:t>
            </w:r>
          </w:p>
        </w:tc>
        <w:tc>
          <w:tcPr>
            <w:tcW w:w="1201" w:type="dxa"/>
          </w:tcPr>
          <w:p w:rsidR="00262BBB" w:rsidRPr="00ED39C3" w:rsidRDefault="00262BBB" w:rsidP="00757533">
            <w:r>
              <w:t>Процент увеличения (уменьшения) стоимости</w:t>
            </w:r>
          </w:p>
        </w:tc>
      </w:tr>
      <w:tr w:rsidR="00262BBB" w:rsidTr="00757533">
        <w:trPr>
          <w:trHeight w:val="255"/>
        </w:trPr>
        <w:tc>
          <w:tcPr>
            <w:tcW w:w="299" w:type="dxa"/>
          </w:tcPr>
          <w:p w:rsidR="00262BBB" w:rsidRDefault="00262BBB" w:rsidP="00757533"/>
          <w:p w:rsidR="00262BBB" w:rsidRPr="00ED39C3" w:rsidRDefault="00262BBB" w:rsidP="00757533">
            <w:r>
              <w:t>1</w:t>
            </w:r>
          </w:p>
        </w:tc>
        <w:tc>
          <w:tcPr>
            <w:tcW w:w="2190" w:type="dxa"/>
          </w:tcPr>
          <w:p w:rsidR="00262BBB" w:rsidRDefault="00262BBB" w:rsidP="00757533">
            <w:pPr>
              <w:ind w:left="698"/>
              <w:rPr>
                <w:color w:val="C00000"/>
                <w:sz w:val="24"/>
                <w:szCs w:val="24"/>
              </w:rPr>
            </w:pPr>
          </w:p>
          <w:p w:rsidR="00262BBB" w:rsidRPr="00ED39C3" w:rsidRDefault="00262BBB" w:rsidP="00ED39C3">
            <w:pPr>
              <w:ind w:left="698"/>
            </w:pPr>
            <w:r>
              <w:t xml:space="preserve">   2</w:t>
            </w:r>
          </w:p>
        </w:tc>
        <w:tc>
          <w:tcPr>
            <w:tcW w:w="1080" w:type="dxa"/>
          </w:tcPr>
          <w:p w:rsidR="00262BBB" w:rsidRDefault="00262BBB" w:rsidP="00ED39C3">
            <w:pPr>
              <w:ind w:left="698"/>
            </w:pPr>
          </w:p>
          <w:p w:rsidR="00262BBB" w:rsidRPr="00ED39C3" w:rsidRDefault="00262BBB" w:rsidP="00ED39C3">
            <w:pPr>
              <w:jc w:val="center"/>
            </w:pPr>
            <w:r>
              <w:t>3</w:t>
            </w:r>
          </w:p>
        </w:tc>
        <w:tc>
          <w:tcPr>
            <w:tcW w:w="1185" w:type="dxa"/>
          </w:tcPr>
          <w:p w:rsidR="00262BBB" w:rsidRDefault="00262BBB" w:rsidP="00ED39C3">
            <w:pPr>
              <w:ind w:left="698"/>
              <w:jc w:val="center"/>
            </w:pPr>
          </w:p>
          <w:p w:rsidR="00262BBB" w:rsidRPr="00ED39C3" w:rsidRDefault="00262BBB" w:rsidP="00ED39C3">
            <w:pPr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262BBB" w:rsidRDefault="00262BBB" w:rsidP="00ED39C3">
            <w:pPr>
              <w:ind w:left="698"/>
              <w:jc w:val="center"/>
            </w:pPr>
          </w:p>
          <w:p w:rsidR="00262BBB" w:rsidRPr="00ED39C3" w:rsidRDefault="00262BBB" w:rsidP="00ED39C3">
            <w:pPr>
              <w:jc w:val="center"/>
            </w:pPr>
            <w:r>
              <w:t>5</w:t>
            </w:r>
          </w:p>
        </w:tc>
        <w:tc>
          <w:tcPr>
            <w:tcW w:w="1245" w:type="dxa"/>
          </w:tcPr>
          <w:p w:rsidR="00262BBB" w:rsidRDefault="00262BBB" w:rsidP="00ED39C3">
            <w:pPr>
              <w:ind w:left="698"/>
            </w:pPr>
          </w:p>
          <w:p w:rsidR="00262BBB" w:rsidRPr="00ED39C3" w:rsidRDefault="00262BBB" w:rsidP="00ED39C3">
            <w:pPr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262BBB" w:rsidRDefault="00262BBB" w:rsidP="00ED39C3"/>
          <w:p w:rsidR="00262BBB" w:rsidRPr="00ED39C3" w:rsidRDefault="00262BBB" w:rsidP="00ED39C3">
            <w:pPr>
              <w:jc w:val="center"/>
            </w:pPr>
            <w:r>
              <w:t>7</w:t>
            </w:r>
          </w:p>
        </w:tc>
        <w:tc>
          <w:tcPr>
            <w:tcW w:w="1201" w:type="dxa"/>
          </w:tcPr>
          <w:p w:rsidR="00262BBB" w:rsidRDefault="00262BBB" w:rsidP="00757533">
            <w:pPr>
              <w:ind w:left="698"/>
            </w:pPr>
          </w:p>
          <w:p w:rsidR="00262BBB" w:rsidRPr="00ED39C3" w:rsidRDefault="00262BBB" w:rsidP="00ED39C3">
            <w:pPr>
              <w:jc w:val="center"/>
            </w:pPr>
            <w:r>
              <w:t>8</w:t>
            </w:r>
          </w:p>
        </w:tc>
      </w:tr>
      <w:tr w:rsidR="00262BBB" w:rsidTr="00E35637">
        <w:trPr>
          <w:trHeight w:val="630"/>
        </w:trPr>
        <w:tc>
          <w:tcPr>
            <w:tcW w:w="299" w:type="dxa"/>
          </w:tcPr>
          <w:p w:rsidR="00262BBB" w:rsidRPr="00ED39C3" w:rsidRDefault="00262BBB" w:rsidP="007575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90" w:type="dxa"/>
          </w:tcPr>
          <w:p w:rsidR="00262BBB" w:rsidRPr="00ED39C3" w:rsidRDefault="00262BBB" w:rsidP="00ED39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1080" w:type="dxa"/>
          </w:tcPr>
          <w:p w:rsidR="00262BBB" w:rsidRPr="00B25CBB" w:rsidRDefault="00262BBB" w:rsidP="00B25CBB">
            <w:r>
              <w:t>36635668,73</w:t>
            </w:r>
          </w:p>
        </w:tc>
        <w:tc>
          <w:tcPr>
            <w:tcW w:w="1185" w:type="dxa"/>
          </w:tcPr>
          <w:p w:rsidR="00262BBB" w:rsidRPr="00B25CBB" w:rsidRDefault="00262BBB" w:rsidP="00B25CBB">
            <w:r>
              <w:t>36760868,73</w:t>
            </w:r>
          </w:p>
        </w:tc>
        <w:tc>
          <w:tcPr>
            <w:tcW w:w="1320" w:type="dxa"/>
          </w:tcPr>
          <w:p w:rsidR="00262BBB" w:rsidRPr="00B25CBB" w:rsidRDefault="00262BBB" w:rsidP="00B25CBB">
            <w:r>
              <w:t>0,3%</w:t>
            </w:r>
          </w:p>
        </w:tc>
        <w:tc>
          <w:tcPr>
            <w:tcW w:w="1245" w:type="dxa"/>
          </w:tcPr>
          <w:p w:rsidR="00262BBB" w:rsidRPr="00B25CBB" w:rsidRDefault="00262BBB" w:rsidP="00B25CBB">
            <w:r>
              <w:t>31903998,12</w:t>
            </w:r>
          </w:p>
        </w:tc>
        <w:tc>
          <w:tcPr>
            <w:tcW w:w="1320" w:type="dxa"/>
          </w:tcPr>
          <w:p w:rsidR="00262BBB" w:rsidRPr="00E35637" w:rsidRDefault="00262BBB" w:rsidP="00E35637">
            <w:r>
              <w:t>31276143,34</w:t>
            </w:r>
          </w:p>
        </w:tc>
        <w:tc>
          <w:tcPr>
            <w:tcW w:w="1201" w:type="dxa"/>
          </w:tcPr>
          <w:p w:rsidR="00262BBB" w:rsidRDefault="00262BBB" w:rsidP="00E35637">
            <w:r>
              <w:t>-2%</w:t>
            </w:r>
          </w:p>
          <w:p w:rsidR="00262BBB" w:rsidRDefault="00262BBB" w:rsidP="00E35637"/>
          <w:p w:rsidR="00262BBB" w:rsidRPr="00E35637" w:rsidRDefault="00262BBB" w:rsidP="00E35637"/>
        </w:tc>
      </w:tr>
      <w:tr w:rsidR="00262BBB" w:rsidTr="00E35637">
        <w:trPr>
          <w:trHeight w:val="555"/>
        </w:trPr>
        <w:tc>
          <w:tcPr>
            <w:tcW w:w="299" w:type="dxa"/>
          </w:tcPr>
          <w:p w:rsidR="00262BBB" w:rsidRDefault="00262BBB" w:rsidP="00757533">
            <w:pPr>
              <w:rPr>
                <w:sz w:val="24"/>
                <w:szCs w:val="24"/>
              </w:rPr>
            </w:pPr>
          </w:p>
        </w:tc>
        <w:tc>
          <w:tcPr>
            <w:tcW w:w="2190" w:type="dxa"/>
          </w:tcPr>
          <w:p w:rsidR="00262BBB" w:rsidRPr="003B4CDA" w:rsidRDefault="00262BBB" w:rsidP="00ED39C3">
            <w:r w:rsidRPr="003B4CDA">
              <w:t xml:space="preserve">в т.ч. </w:t>
            </w:r>
          </w:p>
          <w:p w:rsidR="00262BBB" w:rsidRDefault="00262BBB" w:rsidP="00ED39C3">
            <w:pPr>
              <w:rPr>
                <w:sz w:val="24"/>
                <w:szCs w:val="24"/>
              </w:rPr>
            </w:pPr>
            <w:r w:rsidRPr="003B4CDA">
              <w:t>недвижимое имущество</w:t>
            </w:r>
          </w:p>
        </w:tc>
        <w:tc>
          <w:tcPr>
            <w:tcW w:w="1080" w:type="dxa"/>
          </w:tcPr>
          <w:p w:rsidR="00262BBB" w:rsidRDefault="00262BBB" w:rsidP="00B25CBB">
            <w:r>
              <w:t>34286511,50</w:t>
            </w:r>
          </w:p>
        </w:tc>
        <w:tc>
          <w:tcPr>
            <w:tcW w:w="1185" w:type="dxa"/>
          </w:tcPr>
          <w:p w:rsidR="00262BBB" w:rsidRDefault="00262BBB" w:rsidP="00B25CBB">
            <w:r>
              <w:t>34286511,50</w:t>
            </w:r>
          </w:p>
        </w:tc>
        <w:tc>
          <w:tcPr>
            <w:tcW w:w="1320" w:type="dxa"/>
          </w:tcPr>
          <w:p w:rsidR="00262BBB" w:rsidRDefault="00262BBB" w:rsidP="00B25CBB">
            <w:r>
              <w:t>0,0%</w:t>
            </w:r>
          </w:p>
        </w:tc>
        <w:tc>
          <w:tcPr>
            <w:tcW w:w="1245" w:type="dxa"/>
          </w:tcPr>
          <w:p w:rsidR="00262BBB" w:rsidRDefault="00262BBB" w:rsidP="00B25CBB">
            <w:r>
              <w:t>31637664,72</w:t>
            </w:r>
          </w:p>
        </w:tc>
        <w:tc>
          <w:tcPr>
            <w:tcW w:w="1320" w:type="dxa"/>
          </w:tcPr>
          <w:p w:rsidR="00262BBB" w:rsidRDefault="00262BBB" w:rsidP="00E35637">
            <w:r>
              <w:t>30963566,82</w:t>
            </w:r>
          </w:p>
        </w:tc>
        <w:tc>
          <w:tcPr>
            <w:tcW w:w="1201" w:type="dxa"/>
          </w:tcPr>
          <w:p w:rsidR="00262BBB" w:rsidRDefault="00262BBB" w:rsidP="00E35637"/>
          <w:p w:rsidR="00262BBB" w:rsidRDefault="00262BBB" w:rsidP="00E35637">
            <w:r>
              <w:t>-2,1%</w:t>
            </w:r>
          </w:p>
          <w:p w:rsidR="00262BBB" w:rsidRDefault="00262BBB" w:rsidP="00E35637"/>
        </w:tc>
      </w:tr>
      <w:tr w:rsidR="00262BBB" w:rsidTr="003B4CDA">
        <w:trPr>
          <w:trHeight w:val="600"/>
        </w:trPr>
        <w:tc>
          <w:tcPr>
            <w:tcW w:w="299" w:type="dxa"/>
          </w:tcPr>
          <w:p w:rsidR="00262BBB" w:rsidRDefault="00262BBB" w:rsidP="00757533">
            <w:pPr>
              <w:rPr>
                <w:sz w:val="24"/>
                <w:szCs w:val="24"/>
              </w:rPr>
            </w:pPr>
          </w:p>
        </w:tc>
        <w:tc>
          <w:tcPr>
            <w:tcW w:w="2190" w:type="dxa"/>
          </w:tcPr>
          <w:p w:rsidR="00262BBB" w:rsidRPr="003B4CDA" w:rsidRDefault="00262BBB" w:rsidP="00ED39C3">
            <w:r w:rsidRPr="003B4CDA">
              <w:t>движимое имущество</w:t>
            </w:r>
          </w:p>
        </w:tc>
        <w:tc>
          <w:tcPr>
            <w:tcW w:w="1080" w:type="dxa"/>
          </w:tcPr>
          <w:p w:rsidR="00262BBB" w:rsidRDefault="00262BBB" w:rsidP="00B25CBB">
            <w:r>
              <w:t>2349157,23</w:t>
            </w:r>
          </w:p>
        </w:tc>
        <w:tc>
          <w:tcPr>
            <w:tcW w:w="1185" w:type="dxa"/>
          </w:tcPr>
          <w:p w:rsidR="00262BBB" w:rsidRDefault="00262BBB" w:rsidP="00B25CBB">
            <w:r>
              <w:t>2474357,23</w:t>
            </w:r>
          </w:p>
        </w:tc>
        <w:tc>
          <w:tcPr>
            <w:tcW w:w="1320" w:type="dxa"/>
          </w:tcPr>
          <w:p w:rsidR="00262BBB" w:rsidRDefault="00262BBB" w:rsidP="00B25CBB">
            <w:r>
              <w:t>5,3%</w:t>
            </w:r>
          </w:p>
        </w:tc>
        <w:tc>
          <w:tcPr>
            <w:tcW w:w="1245" w:type="dxa"/>
          </w:tcPr>
          <w:p w:rsidR="00262BBB" w:rsidRDefault="00262BBB" w:rsidP="00B25CBB">
            <w:r>
              <w:t>266333,40</w:t>
            </w:r>
          </w:p>
        </w:tc>
        <w:tc>
          <w:tcPr>
            <w:tcW w:w="1320" w:type="dxa"/>
          </w:tcPr>
          <w:p w:rsidR="00262BBB" w:rsidRDefault="00262BBB" w:rsidP="00E35637">
            <w:r>
              <w:t>312576,52</w:t>
            </w:r>
          </w:p>
        </w:tc>
        <w:tc>
          <w:tcPr>
            <w:tcW w:w="1201" w:type="dxa"/>
          </w:tcPr>
          <w:p w:rsidR="00262BBB" w:rsidRDefault="00262BBB" w:rsidP="00E35637"/>
          <w:p w:rsidR="00262BBB" w:rsidRDefault="00262BBB" w:rsidP="00E35637">
            <w:r>
              <w:t>17,4%</w:t>
            </w:r>
          </w:p>
          <w:p w:rsidR="00262BBB" w:rsidRDefault="00262BBB" w:rsidP="00E35637"/>
        </w:tc>
      </w:tr>
      <w:tr w:rsidR="00262BBB" w:rsidTr="003B4CDA">
        <w:trPr>
          <w:trHeight w:val="570"/>
        </w:trPr>
        <w:tc>
          <w:tcPr>
            <w:tcW w:w="299" w:type="dxa"/>
          </w:tcPr>
          <w:p w:rsidR="00262BBB" w:rsidRDefault="00262BBB" w:rsidP="007575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90" w:type="dxa"/>
          </w:tcPr>
          <w:p w:rsidR="00262BBB" w:rsidRDefault="00262BBB" w:rsidP="00ED39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Материальные запасы</w:t>
            </w:r>
          </w:p>
        </w:tc>
        <w:tc>
          <w:tcPr>
            <w:tcW w:w="1080" w:type="dxa"/>
          </w:tcPr>
          <w:p w:rsidR="00262BBB" w:rsidRDefault="00262BBB" w:rsidP="00B25CBB">
            <w:r>
              <w:t>637400,37</w:t>
            </w:r>
          </w:p>
        </w:tc>
        <w:tc>
          <w:tcPr>
            <w:tcW w:w="1185" w:type="dxa"/>
          </w:tcPr>
          <w:p w:rsidR="00262BBB" w:rsidRDefault="00262BBB" w:rsidP="00B25CBB">
            <w:r>
              <w:t>711118,91</w:t>
            </w:r>
          </w:p>
        </w:tc>
        <w:tc>
          <w:tcPr>
            <w:tcW w:w="1320" w:type="dxa"/>
          </w:tcPr>
          <w:p w:rsidR="00262BBB" w:rsidRDefault="00262BBB" w:rsidP="00B25CBB">
            <w:r>
              <w:t>11,6%</w:t>
            </w:r>
          </w:p>
        </w:tc>
        <w:tc>
          <w:tcPr>
            <w:tcW w:w="1245" w:type="dxa"/>
          </w:tcPr>
          <w:p w:rsidR="00262BBB" w:rsidRDefault="00262BBB" w:rsidP="00B25CBB">
            <w:r>
              <w:t>637400,37</w:t>
            </w:r>
          </w:p>
        </w:tc>
        <w:tc>
          <w:tcPr>
            <w:tcW w:w="1320" w:type="dxa"/>
          </w:tcPr>
          <w:p w:rsidR="00262BBB" w:rsidRDefault="00262BBB" w:rsidP="00E35637">
            <w:r>
              <w:t>711118,91</w:t>
            </w:r>
          </w:p>
        </w:tc>
        <w:tc>
          <w:tcPr>
            <w:tcW w:w="1201" w:type="dxa"/>
          </w:tcPr>
          <w:p w:rsidR="00262BBB" w:rsidRDefault="00262BBB" w:rsidP="00E35637"/>
          <w:p w:rsidR="00262BBB" w:rsidRDefault="00262BBB" w:rsidP="00E35637">
            <w:r>
              <w:t>11,6%</w:t>
            </w:r>
          </w:p>
          <w:p w:rsidR="00262BBB" w:rsidRDefault="00262BBB" w:rsidP="00E35637"/>
        </w:tc>
      </w:tr>
      <w:tr w:rsidR="00262BBB" w:rsidTr="00757533">
        <w:trPr>
          <w:trHeight w:val="565"/>
        </w:trPr>
        <w:tc>
          <w:tcPr>
            <w:tcW w:w="299" w:type="dxa"/>
          </w:tcPr>
          <w:p w:rsidR="00262BBB" w:rsidRDefault="00262BBB" w:rsidP="00757533">
            <w:pPr>
              <w:rPr>
                <w:sz w:val="24"/>
                <w:szCs w:val="24"/>
              </w:rPr>
            </w:pPr>
          </w:p>
        </w:tc>
        <w:tc>
          <w:tcPr>
            <w:tcW w:w="2190" w:type="dxa"/>
          </w:tcPr>
          <w:p w:rsidR="00262BBB" w:rsidRDefault="00262BBB" w:rsidP="003B4C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080" w:type="dxa"/>
          </w:tcPr>
          <w:p w:rsidR="00262BBB" w:rsidRDefault="00262BBB" w:rsidP="00B25CBB">
            <w:r>
              <w:t>37273069,10</w:t>
            </w:r>
          </w:p>
        </w:tc>
        <w:tc>
          <w:tcPr>
            <w:tcW w:w="1185" w:type="dxa"/>
          </w:tcPr>
          <w:p w:rsidR="00262BBB" w:rsidRDefault="00262BBB" w:rsidP="00B25CBB">
            <w:r>
              <w:t>37471987,64</w:t>
            </w:r>
          </w:p>
        </w:tc>
        <w:tc>
          <w:tcPr>
            <w:tcW w:w="1320" w:type="dxa"/>
          </w:tcPr>
          <w:p w:rsidR="00262BBB" w:rsidRDefault="00262BBB" w:rsidP="00B25CBB">
            <w:r>
              <w:t>0,5%</w:t>
            </w:r>
          </w:p>
        </w:tc>
        <w:tc>
          <w:tcPr>
            <w:tcW w:w="1245" w:type="dxa"/>
          </w:tcPr>
          <w:p w:rsidR="00262BBB" w:rsidRDefault="00262BBB" w:rsidP="00B25CBB">
            <w:r>
              <w:t>32541398,49</w:t>
            </w:r>
          </w:p>
        </w:tc>
        <w:tc>
          <w:tcPr>
            <w:tcW w:w="1320" w:type="dxa"/>
          </w:tcPr>
          <w:p w:rsidR="00262BBB" w:rsidRDefault="00262BBB" w:rsidP="00E35637">
            <w:r>
              <w:t>31987262,25</w:t>
            </w:r>
          </w:p>
        </w:tc>
        <w:tc>
          <w:tcPr>
            <w:tcW w:w="1201" w:type="dxa"/>
          </w:tcPr>
          <w:p w:rsidR="00262BBB" w:rsidRDefault="00262BBB" w:rsidP="00E35637">
            <w:r>
              <w:t>-1,7%</w:t>
            </w:r>
          </w:p>
          <w:p w:rsidR="00262BBB" w:rsidRDefault="00262BBB" w:rsidP="00E35637"/>
        </w:tc>
      </w:tr>
    </w:tbl>
    <w:p w:rsidR="00262BBB" w:rsidRDefault="00262BBB" w:rsidP="00555038">
      <w:pPr>
        <w:rPr>
          <w:sz w:val="24"/>
          <w:szCs w:val="24"/>
        </w:rPr>
      </w:pPr>
    </w:p>
    <w:p w:rsidR="00262BBB" w:rsidRDefault="00262BBB" w:rsidP="003B4CDA">
      <w:pPr>
        <w:pStyle w:val="ListParagraph"/>
        <w:numPr>
          <w:ilvl w:val="0"/>
          <w:numId w:val="5"/>
        </w:num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Изменение дебиторской и кредиторской задолженности за отчетный период</w:t>
      </w:r>
    </w:p>
    <w:p w:rsidR="00262BBB" w:rsidRDefault="00262BBB" w:rsidP="003B4CDA">
      <w:pPr>
        <w:jc w:val="center"/>
        <w:rPr>
          <w:b/>
          <w:i/>
          <w:sz w:val="24"/>
          <w:szCs w:val="24"/>
        </w:rPr>
      </w:pPr>
    </w:p>
    <w:tbl>
      <w:tblPr>
        <w:tblW w:w="9945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"/>
        <w:gridCol w:w="2298"/>
        <w:gridCol w:w="2476"/>
        <w:gridCol w:w="2448"/>
        <w:gridCol w:w="2249"/>
      </w:tblGrid>
      <w:tr w:rsidR="00262BBB" w:rsidTr="00ED1C07">
        <w:trPr>
          <w:trHeight w:val="864"/>
        </w:trPr>
        <w:tc>
          <w:tcPr>
            <w:tcW w:w="270" w:type="dxa"/>
          </w:tcPr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40" w:type="dxa"/>
          </w:tcPr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35" w:type="dxa"/>
          </w:tcPr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Задолженность на 01.01.2012 (руб.)</w:t>
            </w:r>
          </w:p>
        </w:tc>
        <w:tc>
          <w:tcPr>
            <w:tcW w:w="2505" w:type="dxa"/>
          </w:tcPr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Задолженность на 01.10.2012 (руб.)</w:t>
            </w:r>
          </w:p>
        </w:tc>
        <w:tc>
          <w:tcPr>
            <w:tcW w:w="2295" w:type="dxa"/>
          </w:tcPr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увеличения (уменьшения)</w:t>
            </w:r>
          </w:p>
        </w:tc>
      </w:tr>
      <w:tr w:rsidR="00262BBB" w:rsidTr="00ED1C07">
        <w:trPr>
          <w:trHeight w:val="630"/>
        </w:trPr>
        <w:tc>
          <w:tcPr>
            <w:tcW w:w="270" w:type="dxa"/>
          </w:tcPr>
          <w:p w:rsidR="00262BBB" w:rsidRPr="003B4CDA" w:rsidRDefault="00262BBB" w:rsidP="003B4CDA">
            <w:pPr>
              <w:ind w:left="-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40" w:type="dxa"/>
          </w:tcPr>
          <w:p w:rsidR="00262BBB" w:rsidRDefault="00262BBB" w:rsidP="003B4CDA">
            <w:pPr>
              <w:ind w:left="-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Дебиторская задолженность</w:t>
            </w:r>
          </w:p>
          <w:p w:rsidR="00262BBB" w:rsidRPr="003B4CDA" w:rsidRDefault="00262BBB" w:rsidP="003B4CDA">
            <w:pPr>
              <w:ind w:left="-67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262BBB" w:rsidRPr="003B4CDA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76049,37</w:t>
            </w:r>
          </w:p>
        </w:tc>
        <w:tc>
          <w:tcPr>
            <w:tcW w:w="2505" w:type="dxa"/>
          </w:tcPr>
          <w:p w:rsidR="00262BBB" w:rsidRPr="003B4CDA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68732,12</w:t>
            </w:r>
          </w:p>
        </w:tc>
        <w:tc>
          <w:tcPr>
            <w:tcW w:w="2295" w:type="dxa"/>
          </w:tcPr>
          <w:p w:rsidR="00262BBB" w:rsidRPr="003B4CDA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-9,6%</w:t>
            </w:r>
          </w:p>
        </w:tc>
      </w:tr>
      <w:tr w:rsidR="00262BBB" w:rsidTr="00ED1C07">
        <w:trPr>
          <w:trHeight w:val="459"/>
        </w:trPr>
        <w:tc>
          <w:tcPr>
            <w:tcW w:w="270" w:type="dxa"/>
          </w:tcPr>
          <w:p w:rsidR="00262BBB" w:rsidRDefault="00262BBB" w:rsidP="003B4CDA">
            <w:pPr>
              <w:ind w:left="-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40" w:type="dxa"/>
          </w:tcPr>
          <w:p w:rsidR="00262BBB" w:rsidRDefault="00262BBB" w:rsidP="003B4CDA">
            <w:pPr>
              <w:ind w:left="-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2535" w:type="dxa"/>
          </w:tcPr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944201,43</w:t>
            </w:r>
          </w:p>
        </w:tc>
        <w:tc>
          <w:tcPr>
            <w:tcW w:w="2505" w:type="dxa"/>
          </w:tcPr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1617066</w:t>
            </w:r>
          </w:p>
        </w:tc>
        <w:tc>
          <w:tcPr>
            <w:tcW w:w="2295" w:type="dxa"/>
          </w:tcPr>
          <w:p w:rsidR="00262BBB" w:rsidRDefault="00262BBB" w:rsidP="00ED1C07">
            <w:pPr>
              <w:ind w:left="-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71,3%</w:t>
            </w:r>
          </w:p>
        </w:tc>
      </w:tr>
    </w:tbl>
    <w:p w:rsidR="00262BBB" w:rsidRDefault="00262BBB" w:rsidP="00555038">
      <w:pPr>
        <w:rPr>
          <w:sz w:val="24"/>
          <w:szCs w:val="24"/>
        </w:rPr>
      </w:pPr>
    </w:p>
    <w:p w:rsidR="00262BBB" w:rsidRDefault="00262BBB" w:rsidP="00555038">
      <w:pPr>
        <w:rPr>
          <w:sz w:val="24"/>
          <w:szCs w:val="24"/>
        </w:rPr>
      </w:pPr>
    </w:p>
    <w:p w:rsidR="00262BBB" w:rsidRDefault="00262BBB" w:rsidP="003E06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 о расходовании средств на выполнение муниципального задания</w:t>
      </w:r>
    </w:p>
    <w:p w:rsidR="00262BBB" w:rsidRDefault="00262BBB" w:rsidP="003E060B">
      <w:pPr>
        <w:jc w:val="center"/>
        <w:rPr>
          <w:b/>
          <w:sz w:val="24"/>
          <w:szCs w:val="24"/>
        </w:rPr>
      </w:pPr>
    </w:p>
    <w:tbl>
      <w:tblPr>
        <w:tblW w:w="9945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3297"/>
        <w:gridCol w:w="2208"/>
        <w:gridCol w:w="1894"/>
        <w:gridCol w:w="2006"/>
      </w:tblGrid>
      <w:tr w:rsidR="00262BBB" w:rsidTr="003E060B">
        <w:trPr>
          <w:trHeight w:val="252"/>
        </w:trPr>
        <w:tc>
          <w:tcPr>
            <w:tcW w:w="360" w:type="dxa"/>
          </w:tcPr>
          <w:p w:rsidR="00262BBB" w:rsidRDefault="00262BBB" w:rsidP="003E060B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375" w:type="dxa"/>
          </w:tcPr>
          <w:p w:rsidR="00262BBB" w:rsidRDefault="00262BBB" w:rsidP="003E060B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источников средств</w:t>
            </w:r>
          </w:p>
        </w:tc>
        <w:tc>
          <w:tcPr>
            <w:tcW w:w="2250" w:type="dxa"/>
          </w:tcPr>
          <w:p w:rsidR="00262BBB" w:rsidRDefault="00262BBB" w:rsidP="003E060B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Уточненный план на год (руб.)</w:t>
            </w:r>
          </w:p>
        </w:tc>
        <w:tc>
          <w:tcPr>
            <w:tcW w:w="1920" w:type="dxa"/>
          </w:tcPr>
          <w:p w:rsidR="00262BBB" w:rsidRDefault="00262BBB" w:rsidP="003E060B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Кассовые расходы на отчетную дату  (руб.)</w:t>
            </w:r>
          </w:p>
        </w:tc>
        <w:tc>
          <w:tcPr>
            <w:tcW w:w="2040" w:type="dxa"/>
          </w:tcPr>
          <w:p w:rsidR="00262BBB" w:rsidRDefault="00262BBB" w:rsidP="003E060B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исполнения</w:t>
            </w:r>
          </w:p>
        </w:tc>
      </w:tr>
      <w:tr w:rsidR="00262BBB" w:rsidTr="003E060B">
        <w:trPr>
          <w:trHeight w:val="570"/>
        </w:trPr>
        <w:tc>
          <w:tcPr>
            <w:tcW w:w="360" w:type="dxa"/>
          </w:tcPr>
          <w:p w:rsidR="00262BBB" w:rsidRPr="003E060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375" w:type="dxa"/>
          </w:tcPr>
          <w:p w:rsidR="00262BBB" w:rsidRPr="003E060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на выполнение муниципального задания</w:t>
            </w:r>
          </w:p>
        </w:tc>
        <w:tc>
          <w:tcPr>
            <w:tcW w:w="2250" w:type="dxa"/>
          </w:tcPr>
          <w:p w:rsidR="00262BBB" w:rsidRPr="003E060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14143600,00</w:t>
            </w:r>
          </w:p>
        </w:tc>
        <w:tc>
          <w:tcPr>
            <w:tcW w:w="1920" w:type="dxa"/>
          </w:tcPr>
          <w:p w:rsidR="00262BBB" w:rsidRPr="003E060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14331921,83</w:t>
            </w:r>
          </w:p>
        </w:tc>
        <w:tc>
          <w:tcPr>
            <w:tcW w:w="2040" w:type="dxa"/>
          </w:tcPr>
          <w:p w:rsidR="00262BBB" w:rsidRPr="003E060B" w:rsidRDefault="00262BBB" w:rsidP="00344654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95,9%</w:t>
            </w:r>
          </w:p>
        </w:tc>
      </w:tr>
      <w:tr w:rsidR="00262BBB" w:rsidTr="00CB78EC">
        <w:trPr>
          <w:trHeight w:val="795"/>
        </w:trPr>
        <w:tc>
          <w:tcPr>
            <w:tcW w:w="36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375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иной приносящей доход деятельности (платные  услуги)</w:t>
            </w:r>
          </w:p>
        </w:tc>
        <w:tc>
          <w:tcPr>
            <w:tcW w:w="225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160000,00</w:t>
            </w:r>
          </w:p>
        </w:tc>
        <w:tc>
          <w:tcPr>
            <w:tcW w:w="192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59063,96</w:t>
            </w:r>
          </w:p>
        </w:tc>
        <w:tc>
          <w:tcPr>
            <w:tcW w:w="2040" w:type="dxa"/>
          </w:tcPr>
          <w:p w:rsidR="00262BBB" w:rsidRDefault="00262BBB" w:rsidP="00344654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36,9%</w:t>
            </w:r>
          </w:p>
        </w:tc>
      </w:tr>
      <w:tr w:rsidR="00262BBB" w:rsidTr="00CB78EC">
        <w:trPr>
          <w:trHeight w:val="570"/>
        </w:trPr>
        <w:tc>
          <w:tcPr>
            <w:tcW w:w="36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375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Поступления от родительской платы</w:t>
            </w:r>
          </w:p>
        </w:tc>
        <w:tc>
          <w:tcPr>
            <w:tcW w:w="225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2790100,00</w:t>
            </w:r>
          </w:p>
        </w:tc>
        <w:tc>
          <w:tcPr>
            <w:tcW w:w="192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2053121,54</w:t>
            </w:r>
          </w:p>
        </w:tc>
        <w:tc>
          <w:tcPr>
            <w:tcW w:w="2040" w:type="dxa"/>
          </w:tcPr>
          <w:p w:rsidR="00262BBB" w:rsidRDefault="00262BBB" w:rsidP="00D43157">
            <w:pPr>
              <w:rPr>
                <w:sz w:val="24"/>
                <w:szCs w:val="24"/>
              </w:rPr>
            </w:pPr>
          </w:p>
          <w:p w:rsidR="00262BBB" w:rsidRDefault="00262BBB" w:rsidP="00344654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73,6%</w:t>
            </w:r>
          </w:p>
        </w:tc>
      </w:tr>
      <w:tr w:rsidR="00262BBB" w:rsidTr="00492896">
        <w:trPr>
          <w:trHeight w:val="615"/>
        </w:trPr>
        <w:tc>
          <w:tcPr>
            <w:tcW w:w="36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375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 и целевые поступления</w:t>
            </w:r>
          </w:p>
        </w:tc>
        <w:tc>
          <w:tcPr>
            <w:tcW w:w="225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28185,78</w:t>
            </w:r>
          </w:p>
        </w:tc>
        <w:tc>
          <w:tcPr>
            <w:tcW w:w="192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13185,78</w:t>
            </w:r>
          </w:p>
        </w:tc>
        <w:tc>
          <w:tcPr>
            <w:tcW w:w="2040" w:type="dxa"/>
          </w:tcPr>
          <w:p w:rsidR="00262BBB" w:rsidRDefault="00262BBB" w:rsidP="00344654">
            <w:pPr>
              <w:ind w:left="-37"/>
              <w:jc w:val="center"/>
              <w:rPr>
                <w:sz w:val="24"/>
                <w:szCs w:val="24"/>
              </w:rPr>
            </w:pPr>
          </w:p>
          <w:p w:rsidR="00262BBB" w:rsidRDefault="00262BBB" w:rsidP="00344654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46,8%</w:t>
            </w:r>
          </w:p>
        </w:tc>
      </w:tr>
      <w:tr w:rsidR="00262BBB" w:rsidTr="00F22725">
        <w:trPr>
          <w:trHeight w:val="1095"/>
        </w:trPr>
        <w:tc>
          <w:tcPr>
            <w:tcW w:w="36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375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помещений, находящихся в оперативном управлении муниципальных учреждений</w:t>
            </w:r>
          </w:p>
        </w:tc>
        <w:tc>
          <w:tcPr>
            <w:tcW w:w="225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</w:p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</w:p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40" w:type="dxa"/>
          </w:tcPr>
          <w:p w:rsidR="00262BBB" w:rsidRDefault="00262BBB" w:rsidP="00344654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  <w:p w:rsidR="00262BBB" w:rsidRDefault="00262BBB" w:rsidP="00344654">
            <w:pPr>
              <w:ind w:left="-37"/>
              <w:jc w:val="center"/>
              <w:rPr>
                <w:sz w:val="24"/>
                <w:szCs w:val="24"/>
              </w:rPr>
            </w:pPr>
          </w:p>
        </w:tc>
      </w:tr>
      <w:tr w:rsidR="00262BBB" w:rsidTr="003E060B">
        <w:trPr>
          <w:trHeight w:val="546"/>
        </w:trPr>
        <w:tc>
          <w:tcPr>
            <w:tcW w:w="36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расходов</w:t>
            </w:r>
          </w:p>
        </w:tc>
        <w:tc>
          <w:tcPr>
            <w:tcW w:w="225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17929885,78</w:t>
            </w:r>
          </w:p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262BBB" w:rsidRDefault="00262BBB" w:rsidP="003E060B">
            <w:pPr>
              <w:ind w:lef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16457293,11</w:t>
            </w:r>
          </w:p>
        </w:tc>
        <w:tc>
          <w:tcPr>
            <w:tcW w:w="2040" w:type="dxa"/>
          </w:tcPr>
          <w:p w:rsidR="00262BBB" w:rsidRDefault="00262BBB" w:rsidP="00344654">
            <w:pPr>
              <w:ind w:left="-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91,8%</w:t>
            </w:r>
          </w:p>
        </w:tc>
      </w:tr>
    </w:tbl>
    <w:p w:rsidR="00262BBB" w:rsidRDefault="00262BBB" w:rsidP="00555038">
      <w:pPr>
        <w:rPr>
          <w:sz w:val="24"/>
          <w:szCs w:val="24"/>
        </w:rPr>
      </w:pPr>
    </w:p>
    <w:p w:rsidR="00262BBB" w:rsidRDefault="00262BBB" w:rsidP="00555038">
      <w:pPr>
        <w:rPr>
          <w:sz w:val="24"/>
          <w:szCs w:val="24"/>
        </w:rPr>
      </w:pPr>
    </w:p>
    <w:p w:rsidR="00262BBB" w:rsidRDefault="00262BBB" w:rsidP="00555038">
      <w:pPr>
        <w:rPr>
          <w:sz w:val="24"/>
          <w:szCs w:val="24"/>
        </w:rPr>
      </w:pPr>
      <w:r w:rsidRPr="00555038">
        <w:rPr>
          <w:sz w:val="24"/>
          <w:szCs w:val="24"/>
        </w:rPr>
        <w:t>Заведующий  МДОУ «Детский са</w:t>
      </w:r>
      <w:r>
        <w:rPr>
          <w:sz w:val="24"/>
          <w:szCs w:val="24"/>
        </w:rPr>
        <w:t xml:space="preserve">д </w:t>
      </w:r>
    </w:p>
    <w:p w:rsidR="00262BBB" w:rsidRDefault="00262BBB" w:rsidP="00555038">
      <w:pPr>
        <w:rPr>
          <w:sz w:val="24"/>
          <w:szCs w:val="24"/>
        </w:rPr>
      </w:pPr>
      <w:r>
        <w:rPr>
          <w:sz w:val="24"/>
          <w:szCs w:val="24"/>
        </w:rPr>
        <w:t>Комбинированного вида</w:t>
      </w:r>
    </w:p>
    <w:p w:rsidR="00262BBB" w:rsidRPr="00555038" w:rsidRDefault="00262BBB" w:rsidP="00555038">
      <w:pPr>
        <w:rPr>
          <w:sz w:val="24"/>
          <w:szCs w:val="24"/>
        </w:rPr>
      </w:pPr>
      <w:r>
        <w:rPr>
          <w:sz w:val="24"/>
          <w:szCs w:val="24"/>
        </w:rPr>
        <w:t>№28 «Золотой ключик»                                                                                        Володина В.В</w:t>
      </w:r>
    </w:p>
    <w:p w:rsidR="00262BBB" w:rsidRPr="00555038" w:rsidRDefault="00262BBB" w:rsidP="00555038">
      <w:pPr>
        <w:rPr>
          <w:sz w:val="24"/>
          <w:szCs w:val="24"/>
        </w:rPr>
      </w:pPr>
      <w:r>
        <w:rPr>
          <w:sz w:val="24"/>
          <w:szCs w:val="24"/>
        </w:rPr>
        <w:t xml:space="preserve">«11»  февраля </w:t>
      </w:r>
      <w:r w:rsidRPr="00555038">
        <w:rPr>
          <w:sz w:val="24"/>
          <w:szCs w:val="24"/>
        </w:rPr>
        <w:t xml:space="preserve"> 2012 года</w:t>
      </w:r>
    </w:p>
    <w:p w:rsidR="00262BBB" w:rsidRPr="00555038" w:rsidRDefault="00262BBB" w:rsidP="00555038">
      <w:pPr>
        <w:rPr>
          <w:sz w:val="24"/>
          <w:szCs w:val="24"/>
        </w:rPr>
      </w:pPr>
    </w:p>
    <w:p w:rsidR="00262BBB" w:rsidRDefault="00262BBB" w:rsidP="00AB0AA6">
      <w:pPr>
        <w:jc w:val="both"/>
        <w:rPr>
          <w:color w:val="FF0000"/>
          <w:sz w:val="36"/>
          <w:szCs w:val="36"/>
        </w:rPr>
      </w:pPr>
    </w:p>
    <w:p w:rsidR="00262BBB" w:rsidRDefault="00262BBB" w:rsidP="00AB0AA6">
      <w:pPr>
        <w:jc w:val="both"/>
        <w:rPr>
          <w:color w:val="FF0000"/>
          <w:sz w:val="36"/>
          <w:szCs w:val="36"/>
        </w:rPr>
      </w:pPr>
    </w:p>
    <w:p w:rsidR="00262BBB" w:rsidRDefault="00262BBB" w:rsidP="00AB0AA6">
      <w:pPr>
        <w:jc w:val="both"/>
        <w:rPr>
          <w:color w:val="FF0000"/>
          <w:sz w:val="36"/>
          <w:szCs w:val="36"/>
        </w:rPr>
      </w:pPr>
    </w:p>
    <w:p w:rsidR="00262BBB" w:rsidRPr="00E9763E" w:rsidRDefault="00262BBB">
      <w:pPr>
        <w:rPr>
          <w:color w:val="FF0000"/>
          <w:sz w:val="24"/>
          <w:szCs w:val="24"/>
        </w:rPr>
      </w:pPr>
    </w:p>
    <w:p w:rsidR="00262BBB" w:rsidRPr="00FE09C7" w:rsidRDefault="00262BBB">
      <w:pPr>
        <w:rPr>
          <w:sz w:val="24"/>
          <w:szCs w:val="24"/>
        </w:rPr>
      </w:pPr>
    </w:p>
    <w:sectPr w:rsidR="00262BBB" w:rsidRPr="00FE09C7" w:rsidSect="00FE09C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D09"/>
    <w:multiLevelType w:val="hybridMultilevel"/>
    <w:tmpl w:val="15CA4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467EAB"/>
    <w:multiLevelType w:val="hybridMultilevel"/>
    <w:tmpl w:val="24BE08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501A54"/>
    <w:multiLevelType w:val="hybridMultilevel"/>
    <w:tmpl w:val="227C63B0"/>
    <w:lvl w:ilvl="0" w:tplc="D540AC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950D84"/>
    <w:multiLevelType w:val="hybridMultilevel"/>
    <w:tmpl w:val="6D5E50BA"/>
    <w:lvl w:ilvl="0" w:tplc="B290D2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103594C"/>
    <w:multiLevelType w:val="hybridMultilevel"/>
    <w:tmpl w:val="EA602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9C7"/>
    <w:rsid w:val="000067AC"/>
    <w:rsid w:val="00014A22"/>
    <w:rsid w:val="00015BAC"/>
    <w:rsid w:val="00017B4D"/>
    <w:rsid w:val="00021E77"/>
    <w:rsid w:val="00030B28"/>
    <w:rsid w:val="0003164B"/>
    <w:rsid w:val="000505F5"/>
    <w:rsid w:val="00054A2E"/>
    <w:rsid w:val="0008024A"/>
    <w:rsid w:val="00084DED"/>
    <w:rsid w:val="00093593"/>
    <w:rsid w:val="000A2188"/>
    <w:rsid w:val="000A62F8"/>
    <w:rsid w:val="000C6E09"/>
    <w:rsid w:val="000F17E4"/>
    <w:rsid w:val="000F1F73"/>
    <w:rsid w:val="000F4C84"/>
    <w:rsid w:val="000F63E8"/>
    <w:rsid w:val="000F74C9"/>
    <w:rsid w:val="00110197"/>
    <w:rsid w:val="00112556"/>
    <w:rsid w:val="00116348"/>
    <w:rsid w:val="001210FC"/>
    <w:rsid w:val="0013267E"/>
    <w:rsid w:val="0014636D"/>
    <w:rsid w:val="00173ACD"/>
    <w:rsid w:val="00177B76"/>
    <w:rsid w:val="001904DE"/>
    <w:rsid w:val="00194E0A"/>
    <w:rsid w:val="00196C8F"/>
    <w:rsid w:val="001A2840"/>
    <w:rsid w:val="001B4C85"/>
    <w:rsid w:val="001B4D4D"/>
    <w:rsid w:val="00201055"/>
    <w:rsid w:val="00223F3F"/>
    <w:rsid w:val="0023757B"/>
    <w:rsid w:val="00240125"/>
    <w:rsid w:val="002548BD"/>
    <w:rsid w:val="00262BBB"/>
    <w:rsid w:val="002725A5"/>
    <w:rsid w:val="0027612C"/>
    <w:rsid w:val="0028387C"/>
    <w:rsid w:val="0028699C"/>
    <w:rsid w:val="002915BA"/>
    <w:rsid w:val="002971E2"/>
    <w:rsid w:val="002A202D"/>
    <w:rsid w:val="002D7540"/>
    <w:rsid w:val="002F08A4"/>
    <w:rsid w:val="003057FE"/>
    <w:rsid w:val="00337450"/>
    <w:rsid w:val="00343203"/>
    <w:rsid w:val="00344654"/>
    <w:rsid w:val="00346539"/>
    <w:rsid w:val="00352FD6"/>
    <w:rsid w:val="00372B82"/>
    <w:rsid w:val="00375645"/>
    <w:rsid w:val="00384314"/>
    <w:rsid w:val="00385417"/>
    <w:rsid w:val="003B47CB"/>
    <w:rsid w:val="003B4CDA"/>
    <w:rsid w:val="003E060B"/>
    <w:rsid w:val="003F04E0"/>
    <w:rsid w:val="00407C6F"/>
    <w:rsid w:val="00416962"/>
    <w:rsid w:val="004720ED"/>
    <w:rsid w:val="00474FE4"/>
    <w:rsid w:val="00492896"/>
    <w:rsid w:val="00494175"/>
    <w:rsid w:val="004A17D7"/>
    <w:rsid w:val="004A5C1D"/>
    <w:rsid w:val="004D177F"/>
    <w:rsid w:val="004E035E"/>
    <w:rsid w:val="004E3DD9"/>
    <w:rsid w:val="004E5186"/>
    <w:rsid w:val="00523657"/>
    <w:rsid w:val="00555038"/>
    <w:rsid w:val="005555A0"/>
    <w:rsid w:val="00563D61"/>
    <w:rsid w:val="0058414C"/>
    <w:rsid w:val="00594C38"/>
    <w:rsid w:val="005A4E5D"/>
    <w:rsid w:val="005A67DB"/>
    <w:rsid w:val="005C63A6"/>
    <w:rsid w:val="00635B89"/>
    <w:rsid w:val="00635EB2"/>
    <w:rsid w:val="00676C15"/>
    <w:rsid w:val="006849A0"/>
    <w:rsid w:val="0069294B"/>
    <w:rsid w:val="00694F3F"/>
    <w:rsid w:val="006B5105"/>
    <w:rsid w:val="006C6C1F"/>
    <w:rsid w:val="006F0D53"/>
    <w:rsid w:val="006F3159"/>
    <w:rsid w:val="00702BD0"/>
    <w:rsid w:val="00706102"/>
    <w:rsid w:val="00713D20"/>
    <w:rsid w:val="00715EAF"/>
    <w:rsid w:val="00722AF8"/>
    <w:rsid w:val="00757533"/>
    <w:rsid w:val="007712DE"/>
    <w:rsid w:val="007A26DF"/>
    <w:rsid w:val="007A486A"/>
    <w:rsid w:val="007A75FA"/>
    <w:rsid w:val="007B2DD2"/>
    <w:rsid w:val="007D4C54"/>
    <w:rsid w:val="007D6BDE"/>
    <w:rsid w:val="007E16F6"/>
    <w:rsid w:val="007F5FAF"/>
    <w:rsid w:val="007F71B3"/>
    <w:rsid w:val="008275AA"/>
    <w:rsid w:val="0083282D"/>
    <w:rsid w:val="00833479"/>
    <w:rsid w:val="00862013"/>
    <w:rsid w:val="008713BF"/>
    <w:rsid w:val="00887C14"/>
    <w:rsid w:val="008920DB"/>
    <w:rsid w:val="0089428C"/>
    <w:rsid w:val="008B0DAA"/>
    <w:rsid w:val="008B348D"/>
    <w:rsid w:val="008C63A1"/>
    <w:rsid w:val="008D6DFB"/>
    <w:rsid w:val="008E5E96"/>
    <w:rsid w:val="008F5542"/>
    <w:rsid w:val="00925267"/>
    <w:rsid w:val="00945428"/>
    <w:rsid w:val="009570CC"/>
    <w:rsid w:val="00981D0C"/>
    <w:rsid w:val="00991725"/>
    <w:rsid w:val="00995B01"/>
    <w:rsid w:val="009A76EE"/>
    <w:rsid w:val="009B22F2"/>
    <w:rsid w:val="009B7DE1"/>
    <w:rsid w:val="009C634D"/>
    <w:rsid w:val="009D239E"/>
    <w:rsid w:val="009E7F28"/>
    <w:rsid w:val="00A06177"/>
    <w:rsid w:val="00A33ED4"/>
    <w:rsid w:val="00A44B16"/>
    <w:rsid w:val="00A523E4"/>
    <w:rsid w:val="00A54ED8"/>
    <w:rsid w:val="00A66EE4"/>
    <w:rsid w:val="00A84ABA"/>
    <w:rsid w:val="00A966C8"/>
    <w:rsid w:val="00A96929"/>
    <w:rsid w:val="00AB0AA6"/>
    <w:rsid w:val="00AB0F9C"/>
    <w:rsid w:val="00AC4EDB"/>
    <w:rsid w:val="00B24C9A"/>
    <w:rsid w:val="00B25CBB"/>
    <w:rsid w:val="00B5319D"/>
    <w:rsid w:val="00B53387"/>
    <w:rsid w:val="00B66573"/>
    <w:rsid w:val="00B91D9F"/>
    <w:rsid w:val="00BB2231"/>
    <w:rsid w:val="00BC6FD0"/>
    <w:rsid w:val="00BE5D55"/>
    <w:rsid w:val="00BF32D2"/>
    <w:rsid w:val="00C02600"/>
    <w:rsid w:val="00C04A61"/>
    <w:rsid w:val="00C1623D"/>
    <w:rsid w:val="00C3084B"/>
    <w:rsid w:val="00C33F37"/>
    <w:rsid w:val="00C4071B"/>
    <w:rsid w:val="00C44F3F"/>
    <w:rsid w:val="00C5216A"/>
    <w:rsid w:val="00C61629"/>
    <w:rsid w:val="00C71C94"/>
    <w:rsid w:val="00C72F28"/>
    <w:rsid w:val="00C73FFD"/>
    <w:rsid w:val="00C7778F"/>
    <w:rsid w:val="00CB3D6B"/>
    <w:rsid w:val="00CB78EC"/>
    <w:rsid w:val="00CB79C8"/>
    <w:rsid w:val="00CE51C9"/>
    <w:rsid w:val="00D0507F"/>
    <w:rsid w:val="00D3455F"/>
    <w:rsid w:val="00D419FD"/>
    <w:rsid w:val="00D43157"/>
    <w:rsid w:val="00D52A4A"/>
    <w:rsid w:val="00D645E2"/>
    <w:rsid w:val="00D72AFF"/>
    <w:rsid w:val="00D91562"/>
    <w:rsid w:val="00D93533"/>
    <w:rsid w:val="00DA2990"/>
    <w:rsid w:val="00DA781E"/>
    <w:rsid w:val="00DE3BE7"/>
    <w:rsid w:val="00DE6E47"/>
    <w:rsid w:val="00DF39A5"/>
    <w:rsid w:val="00E00D75"/>
    <w:rsid w:val="00E04EAF"/>
    <w:rsid w:val="00E1759C"/>
    <w:rsid w:val="00E35637"/>
    <w:rsid w:val="00E4053E"/>
    <w:rsid w:val="00E430F0"/>
    <w:rsid w:val="00E53431"/>
    <w:rsid w:val="00E648CA"/>
    <w:rsid w:val="00E73F25"/>
    <w:rsid w:val="00E9763E"/>
    <w:rsid w:val="00EA4728"/>
    <w:rsid w:val="00EC0D0D"/>
    <w:rsid w:val="00ED1C07"/>
    <w:rsid w:val="00ED39C3"/>
    <w:rsid w:val="00ED74C6"/>
    <w:rsid w:val="00EF04A7"/>
    <w:rsid w:val="00F07A79"/>
    <w:rsid w:val="00F16457"/>
    <w:rsid w:val="00F22725"/>
    <w:rsid w:val="00F25F90"/>
    <w:rsid w:val="00F476DD"/>
    <w:rsid w:val="00F51018"/>
    <w:rsid w:val="00F5416E"/>
    <w:rsid w:val="00F86851"/>
    <w:rsid w:val="00F9136D"/>
    <w:rsid w:val="00FA441C"/>
    <w:rsid w:val="00FC23C3"/>
    <w:rsid w:val="00FC3EFE"/>
    <w:rsid w:val="00FD0BCC"/>
    <w:rsid w:val="00FE09C7"/>
    <w:rsid w:val="00FE4A0C"/>
    <w:rsid w:val="00FE52D9"/>
    <w:rsid w:val="00FF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9C7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09C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Normal"/>
    <w:autoRedefine/>
    <w:uiPriority w:val="99"/>
    <w:rsid w:val="00FE09C7"/>
    <w:pPr>
      <w:spacing w:after="160" w:line="240" w:lineRule="exact"/>
    </w:pPr>
    <w:rPr>
      <w:sz w:val="28"/>
      <w:lang w:val="en-US" w:eastAsia="en-US"/>
    </w:rPr>
  </w:style>
  <w:style w:type="table" w:customStyle="1" w:styleId="1">
    <w:name w:val="Сетка таблицы1"/>
    <w:uiPriority w:val="99"/>
    <w:rsid w:val="00AB0AA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Char1"/>
    <w:basedOn w:val="Normal"/>
    <w:autoRedefine/>
    <w:uiPriority w:val="99"/>
    <w:rsid w:val="00862013"/>
    <w:pPr>
      <w:spacing w:after="160" w:line="240" w:lineRule="exact"/>
    </w:pPr>
    <w:rPr>
      <w:sz w:val="28"/>
      <w:lang w:val="en-US" w:eastAsia="en-US"/>
    </w:rPr>
  </w:style>
  <w:style w:type="paragraph" w:styleId="ListParagraph">
    <w:name w:val="List Paragraph"/>
    <w:basedOn w:val="Normal"/>
    <w:uiPriority w:val="99"/>
    <w:qFormat/>
    <w:rsid w:val="008620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802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024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298;fld=134;dst=100013" TargetMode="External"/><Relationship Id="rId5" Type="http://schemas.openxmlformats.org/officeDocument/2006/relationships/hyperlink" Target="consultantplus://offline/main?base=LAW;n=108298;fld=134;dst=1000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7</Pages>
  <Words>1480</Words>
  <Characters>8441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User</dc:creator>
  <cp:keywords/>
  <dc:description/>
  <cp:lastModifiedBy>Admin</cp:lastModifiedBy>
  <cp:revision>4</cp:revision>
  <cp:lastPrinted>2013-03-04T08:44:00Z</cp:lastPrinted>
  <dcterms:created xsi:type="dcterms:W3CDTF">2013-02-11T06:46:00Z</dcterms:created>
  <dcterms:modified xsi:type="dcterms:W3CDTF">2013-03-04T08:45:00Z</dcterms:modified>
</cp:coreProperties>
</file>